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E0FDF" w14:textId="77777777" w:rsidR="005938BA" w:rsidRPr="00E3623B" w:rsidRDefault="005938BA" w:rsidP="005938BA">
      <w:pPr>
        <w:pStyle w:val="24"/>
        <w:shd w:val="clear" w:color="auto" w:fill="auto"/>
        <w:spacing w:after="0" w:line="290" w:lineRule="exact"/>
        <w:ind w:left="260" w:firstLine="0"/>
        <w:rPr>
          <w:sz w:val="28"/>
          <w:szCs w:val="28"/>
        </w:rPr>
      </w:pPr>
      <w:r w:rsidRPr="00E3623B">
        <w:rPr>
          <w:rStyle w:val="22pt"/>
          <w:b/>
          <w:bCs/>
          <w:color w:val="000000"/>
          <w:sz w:val="28"/>
          <w:szCs w:val="28"/>
        </w:rPr>
        <w:t>ИНФОРМАЦИЯ</w:t>
      </w:r>
    </w:p>
    <w:p w14:paraId="4167949F" w14:textId="28CE1BB9" w:rsidR="00440036" w:rsidRDefault="005938BA" w:rsidP="00440036">
      <w:pPr>
        <w:pStyle w:val="24"/>
        <w:shd w:val="clear" w:color="auto" w:fill="auto"/>
        <w:spacing w:after="0" w:line="346" w:lineRule="exact"/>
        <w:ind w:left="260" w:firstLine="0"/>
        <w:rPr>
          <w:sz w:val="28"/>
          <w:szCs w:val="28"/>
          <w:lang w:eastAsia="ru-RU" w:bidi="ru-RU"/>
        </w:rPr>
      </w:pPr>
      <w:r w:rsidRPr="00E3623B">
        <w:rPr>
          <w:rStyle w:val="23"/>
          <w:b/>
          <w:bCs/>
          <w:color w:val="000000"/>
          <w:sz w:val="28"/>
          <w:szCs w:val="28"/>
        </w:rPr>
        <w:t xml:space="preserve">о </w:t>
      </w:r>
      <w:r w:rsidR="00684AAE">
        <w:rPr>
          <w:rStyle w:val="23"/>
          <w:b/>
          <w:bCs/>
          <w:color w:val="000000"/>
          <w:sz w:val="28"/>
          <w:szCs w:val="28"/>
        </w:rPr>
        <w:t>выполненных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</w:t>
      </w:r>
      <w:r w:rsidR="00684AAE">
        <w:rPr>
          <w:rStyle w:val="23"/>
          <w:b/>
          <w:bCs/>
          <w:color w:val="000000"/>
          <w:sz w:val="28"/>
          <w:szCs w:val="28"/>
        </w:rPr>
        <w:t>в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20</w:t>
      </w:r>
      <w:r w:rsidR="00E104E9">
        <w:rPr>
          <w:rStyle w:val="23"/>
          <w:b/>
          <w:bCs/>
          <w:color w:val="000000"/>
          <w:sz w:val="28"/>
          <w:szCs w:val="28"/>
        </w:rPr>
        <w:t>__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год</w:t>
      </w:r>
      <w:r w:rsidR="00684AAE">
        <w:rPr>
          <w:rStyle w:val="23"/>
          <w:b/>
          <w:bCs/>
          <w:color w:val="000000"/>
          <w:sz w:val="28"/>
          <w:szCs w:val="28"/>
        </w:rPr>
        <w:t>у</w:t>
      </w:r>
      <w:r w:rsidRPr="00E3623B">
        <w:rPr>
          <w:rStyle w:val="23"/>
          <w:b/>
          <w:bCs/>
          <w:color w:val="000000"/>
          <w:sz w:val="28"/>
          <w:szCs w:val="28"/>
        </w:rPr>
        <w:t xml:space="preserve"> программах </w:t>
      </w:r>
      <w:r w:rsidR="00440036">
        <w:rPr>
          <w:sz w:val="28"/>
          <w:szCs w:val="28"/>
          <w:lang w:eastAsia="ru-RU" w:bidi="ru-RU"/>
        </w:rPr>
        <w:t xml:space="preserve">проверки квалификации (межлабораторных сличений) </w:t>
      </w:r>
    </w:p>
    <w:p w14:paraId="48157758" w14:textId="09818DF2" w:rsidR="005938BA" w:rsidRDefault="00440036" w:rsidP="005938BA">
      <w:pPr>
        <w:pStyle w:val="24"/>
        <w:shd w:val="clear" w:color="auto" w:fill="auto"/>
        <w:spacing w:after="231" w:line="346" w:lineRule="exact"/>
        <w:ind w:left="260" w:firstLine="0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Провайдер</w:t>
      </w:r>
      <w:r w:rsidR="00350830">
        <w:rPr>
          <w:sz w:val="28"/>
          <w:szCs w:val="28"/>
          <w:lang w:eastAsia="ru-RU" w:bidi="ru-RU"/>
        </w:rPr>
        <w:t>а</w:t>
      </w:r>
      <w:r>
        <w:rPr>
          <w:sz w:val="28"/>
          <w:szCs w:val="28"/>
          <w:lang w:eastAsia="ru-RU" w:bidi="ru-RU"/>
        </w:rPr>
        <w:t xml:space="preserve"> проверки квалификации </w:t>
      </w:r>
    </w:p>
    <w:tbl>
      <w:tblPr>
        <w:tblStyle w:val="af2"/>
        <w:tblW w:w="15434" w:type="dxa"/>
        <w:tblInd w:w="260" w:type="dxa"/>
        <w:tblLook w:val="04A0" w:firstRow="1" w:lastRow="0" w:firstColumn="1" w:lastColumn="0" w:noHBand="0" w:noVBand="1"/>
      </w:tblPr>
      <w:tblGrid>
        <w:gridCol w:w="506"/>
        <w:gridCol w:w="1744"/>
        <w:gridCol w:w="2021"/>
        <w:gridCol w:w="1808"/>
        <w:gridCol w:w="1367"/>
        <w:gridCol w:w="1543"/>
        <w:gridCol w:w="1691"/>
        <w:gridCol w:w="1265"/>
        <w:gridCol w:w="846"/>
        <w:gridCol w:w="489"/>
        <w:gridCol w:w="488"/>
        <w:gridCol w:w="489"/>
        <w:gridCol w:w="1177"/>
      </w:tblGrid>
      <w:tr w:rsidR="00B150D9" w:rsidRPr="00350830" w14:paraId="3AAE8058" w14:textId="77777777" w:rsidTr="00B150D9">
        <w:trPr>
          <w:tblHeader/>
        </w:trPr>
        <w:tc>
          <w:tcPr>
            <w:tcW w:w="506" w:type="dxa"/>
            <w:vMerge w:val="restart"/>
            <w:shd w:val="clear" w:color="auto" w:fill="auto"/>
            <w:vAlign w:val="center"/>
          </w:tcPr>
          <w:p w14:paraId="6535AA93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56DDBB11" w14:textId="7777777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14:paraId="135E6A13" w14:textId="0F2EDE36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Идентификация направления программ проверки квалификации</w:t>
            </w:r>
          </w:p>
        </w:tc>
        <w:tc>
          <w:tcPr>
            <w:tcW w:w="2021" w:type="dxa"/>
            <w:vMerge w:val="restart"/>
            <w:shd w:val="clear" w:color="auto" w:fill="auto"/>
            <w:vAlign w:val="center"/>
          </w:tcPr>
          <w:p w14:paraId="281807C9" w14:textId="2F64180A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Обозначение и наименование программы проверки квалификации</w:t>
            </w: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14:paraId="3CEF7C4B" w14:textId="111FA00F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Объект/образец для проверки квалификации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14:paraId="2D98B9A7" w14:textId="5305F9B1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Измеряемые величины</w:t>
            </w: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14:paraId="29F7810A" w14:textId="10D78304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Методики (методы) измерений / испытаний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14:paraId="171E3221" w14:textId="68D6DB9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Информация об установлении приписанного значения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3000BF9D" w14:textId="3E2A5915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466" w:type="dxa"/>
            <w:gridSpan w:val="3"/>
            <w:vAlign w:val="center"/>
          </w:tcPr>
          <w:p w14:paraId="2A0096CC" w14:textId="79A850CB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Результаты участия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14:paraId="0B1B8AF5" w14:textId="4B5C2B93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sz w:val="20"/>
                <w:szCs w:val="20"/>
              </w:rPr>
              <w:t>Причины отказа</w:t>
            </w:r>
          </w:p>
        </w:tc>
      </w:tr>
      <w:tr w:rsidR="00B150D9" w:rsidRPr="00350830" w14:paraId="1BB931A9" w14:textId="77777777" w:rsidTr="00B150D9">
        <w:trPr>
          <w:tblHeader/>
        </w:trPr>
        <w:tc>
          <w:tcPr>
            <w:tcW w:w="506" w:type="dxa"/>
            <w:vMerge/>
            <w:shd w:val="clear" w:color="auto" w:fill="auto"/>
            <w:vAlign w:val="center"/>
          </w:tcPr>
          <w:p w14:paraId="35E23208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shd w:val="clear" w:color="auto" w:fill="auto"/>
            <w:vAlign w:val="center"/>
          </w:tcPr>
          <w:p w14:paraId="41A633AC" w14:textId="7777777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shd w:val="clear" w:color="auto" w:fill="auto"/>
            <w:vAlign w:val="center"/>
          </w:tcPr>
          <w:p w14:paraId="2019345D" w14:textId="7777777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14:paraId="01FA9653" w14:textId="7777777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14:paraId="0565AD05" w14:textId="7777777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14:paraId="28AB5B82" w14:textId="7777777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14:paraId="50E247A8" w14:textId="77777777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3E3E6E4" w14:textId="0F852018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Приняли участие</w:t>
            </w:r>
          </w:p>
        </w:tc>
        <w:tc>
          <w:tcPr>
            <w:tcW w:w="846" w:type="dxa"/>
            <w:vAlign w:val="center"/>
          </w:tcPr>
          <w:p w14:paraId="291D755F" w14:textId="012CEBF9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489" w:type="dxa"/>
            <w:vAlign w:val="center"/>
          </w:tcPr>
          <w:p w14:paraId="6A2C8E5B" w14:textId="33656C3A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У</w:t>
            </w:r>
          </w:p>
        </w:tc>
        <w:tc>
          <w:tcPr>
            <w:tcW w:w="488" w:type="dxa"/>
            <w:vAlign w:val="center"/>
          </w:tcPr>
          <w:p w14:paraId="02330F17" w14:textId="54F5AC76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С</w:t>
            </w:r>
          </w:p>
        </w:tc>
        <w:tc>
          <w:tcPr>
            <w:tcW w:w="489" w:type="dxa"/>
            <w:vAlign w:val="center"/>
          </w:tcPr>
          <w:p w14:paraId="3BF384A5" w14:textId="6FE60378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177" w:type="dxa"/>
            <w:vMerge/>
            <w:shd w:val="clear" w:color="auto" w:fill="auto"/>
            <w:vAlign w:val="center"/>
          </w:tcPr>
          <w:p w14:paraId="4A5E38E3" w14:textId="73A5D544" w:rsidR="00B150D9" w:rsidRPr="00350830" w:rsidRDefault="00B150D9" w:rsidP="00B150D9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sz w:val="20"/>
                <w:szCs w:val="20"/>
              </w:rPr>
            </w:pPr>
          </w:p>
        </w:tc>
      </w:tr>
      <w:tr w:rsidR="00B150D9" w:rsidRPr="00350830" w14:paraId="09FF9C92" w14:textId="77777777" w:rsidTr="00B150D9">
        <w:trPr>
          <w:tblHeader/>
        </w:trPr>
        <w:tc>
          <w:tcPr>
            <w:tcW w:w="5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693D1A" w14:textId="2E264A42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59EE93" w14:textId="0DFB88D1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227F53" w14:textId="05BC6E4E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7B9227" w14:textId="28E0588A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A2DDE0" w14:textId="41B1746F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6AFF2" w14:textId="4FCC990B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389B06" w14:textId="77182936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D1AD01" w14:textId="25D0BB32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6" w:type="dxa"/>
            <w:gridSpan w:val="3"/>
            <w:tcBorders>
              <w:bottom w:val="double" w:sz="4" w:space="0" w:color="auto"/>
            </w:tcBorders>
            <w:vAlign w:val="center"/>
          </w:tcPr>
          <w:p w14:paraId="6038ED1F" w14:textId="6438EA69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10DD1F" w14:textId="083479FF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B150D9" w:rsidRPr="00350830" w14:paraId="52848B52" w14:textId="77777777" w:rsidTr="00B150D9">
        <w:trPr>
          <w:trHeight w:val="340"/>
        </w:trPr>
        <w:tc>
          <w:tcPr>
            <w:tcW w:w="5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DE469E" w14:textId="77777777" w:rsidR="00B150D9" w:rsidRPr="00350830" w:rsidRDefault="00B150D9" w:rsidP="00350830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47E2E2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7B684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81CB8E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AEC1D" w14:textId="77777777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F0F318" w14:textId="77777777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AC267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F0A55D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6C339F15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double" w:sz="4" w:space="0" w:color="auto"/>
            </w:tcBorders>
            <w:vAlign w:val="center"/>
          </w:tcPr>
          <w:p w14:paraId="504D5F67" w14:textId="61E6BED3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double" w:sz="4" w:space="0" w:color="auto"/>
            </w:tcBorders>
            <w:vAlign w:val="center"/>
          </w:tcPr>
          <w:p w14:paraId="19431410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double" w:sz="4" w:space="0" w:color="auto"/>
            </w:tcBorders>
            <w:vAlign w:val="center"/>
          </w:tcPr>
          <w:p w14:paraId="74467D32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04A040" w14:textId="02EDB50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50D9" w:rsidRPr="00350830" w14:paraId="4E999B5A" w14:textId="77777777" w:rsidTr="00B150D9">
        <w:trPr>
          <w:trHeight w:val="340"/>
        </w:trPr>
        <w:tc>
          <w:tcPr>
            <w:tcW w:w="506" w:type="dxa"/>
            <w:shd w:val="clear" w:color="auto" w:fill="auto"/>
            <w:vAlign w:val="center"/>
          </w:tcPr>
          <w:p w14:paraId="56F1DCCC" w14:textId="77777777" w:rsidR="00B150D9" w:rsidRPr="00350830" w:rsidRDefault="00B150D9" w:rsidP="00350830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17B05B3F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63A95142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19F34DA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3BB9446" w14:textId="77777777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E33E552" w14:textId="77777777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37F154DB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05115C6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064DD252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36B39384" w14:textId="136AE131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4489698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12248962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01BD19F6" w14:textId="4F3DD516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150D9" w:rsidRPr="00350830" w14:paraId="4D3A939B" w14:textId="77777777" w:rsidTr="00B150D9">
        <w:trPr>
          <w:trHeight w:val="340"/>
        </w:trPr>
        <w:tc>
          <w:tcPr>
            <w:tcW w:w="506" w:type="dxa"/>
            <w:shd w:val="clear" w:color="auto" w:fill="auto"/>
            <w:vAlign w:val="center"/>
          </w:tcPr>
          <w:p w14:paraId="2A73C552" w14:textId="77777777" w:rsidR="00B150D9" w:rsidRPr="00350830" w:rsidRDefault="00B150D9" w:rsidP="00350830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3665916A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18852F1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15E2D3AD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9DF4B85" w14:textId="77777777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6610595" w14:textId="77777777" w:rsidR="00B150D9" w:rsidRPr="00350830" w:rsidRDefault="00B150D9" w:rsidP="00350830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131FFDEC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D5D0393" w14:textId="77777777" w:rsidR="00B150D9" w:rsidRPr="00350830" w:rsidRDefault="00B150D9" w:rsidP="00350830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14:paraId="3E97A4F8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0134C823" w14:textId="728A4C22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567A64A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vAlign w:val="center"/>
          </w:tcPr>
          <w:p w14:paraId="7352BB64" w14:textId="77777777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045F0B21" w14:textId="1EB726A8" w:rsidR="00B150D9" w:rsidRPr="00350830" w:rsidRDefault="00B150D9" w:rsidP="00B150D9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624F11E" w14:textId="6F06A052" w:rsidR="003A528F" w:rsidRPr="003A528F" w:rsidRDefault="003664EA" w:rsidP="003A528F">
      <w:pPr>
        <w:pStyle w:val="32"/>
        <w:spacing w:after="0" w:line="240" w:lineRule="auto"/>
        <w:ind w:left="284"/>
        <w:jc w:val="both"/>
        <w:rPr>
          <w:rStyle w:val="31"/>
          <w:sz w:val="18"/>
          <w:szCs w:val="18"/>
        </w:rPr>
      </w:pPr>
      <w:r w:rsidRPr="006C7CD2">
        <w:rPr>
          <w:rStyle w:val="31"/>
          <w:color w:val="000000"/>
          <w:sz w:val="18"/>
          <w:szCs w:val="18"/>
        </w:rPr>
        <w:t>Примечания: Настоящая форма заполняется в следующем порядке: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1035"/>
        <w:gridCol w:w="6753"/>
        <w:gridCol w:w="7444"/>
      </w:tblGrid>
      <w:tr w:rsidR="003A528F" w14:paraId="2047BA14" w14:textId="77777777" w:rsidTr="003A528F">
        <w:tc>
          <w:tcPr>
            <w:tcW w:w="216" w:type="pct"/>
          </w:tcPr>
          <w:p w14:paraId="7A90CA76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1FB41472" w14:textId="4F6EA7E0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2</w:t>
            </w:r>
          </w:p>
        </w:tc>
        <w:tc>
          <w:tcPr>
            <w:tcW w:w="4458" w:type="pct"/>
            <w:gridSpan w:val="2"/>
          </w:tcPr>
          <w:p w14:paraId="5A810B64" w14:textId="08F116B8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указываются направление программ проверки квалификации (межлабораторных сличений) (далее – сличения). Перечень направлений сличений приведен ниже</w:t>
            </w:r>
            <w:r>
              <w:rPr>
                <w:rStyle w:val="31"/>
                <w:color w:val="000000"/>
                <w:sz w:val="18"/>
                <w:szCs w:val="18"/>
              </w:rPr>
              <w:t>:</w:t>
            </w:r>
          </w:p>
        </w:tc>
      </w:tr>
      <w:tr w:rsidR="003A528F" w14:paraId="2852CE70" w14:textId="77777777" w:rsidTr="003A528F">
        <w:tc>
          <w:tcPr>
            <w:tcW w:w="2662" w:type="pct"/>
            <w:gridSpan w:val="3"/>
          </w:tcPr>
          <w:p w14:paraId="586471DC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М.01– Молоко и молочная продукция</w:t>
            </w:r>
          </w:p>
          <w:p w14:paraId="2070DDCA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М.02– Мясо и мясная продукция, птица, яйца и продукты их переработки</w:t>
            </w:r>
          </w:p>
          <w:p w14:paraId="24F95232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М.03– Рыба и рыбная продукция</w:t>
            </w:r>
          </w:p>
          <w:p w14:paraId="0BD30A67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М.04– Масложировая продукция, масличное сырье</w:t>
            </w:r>
          </w:p>
          <w:p w14:paraId="3A42DAC6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М.05– Соковая продукция из фруктов и овощей, напитки</w:t>
            </w:r>
          </w:p>
          <w:p w14:paraId="31CFB11A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М.06– Зерно (семена) и продукции из зерновых, мукомольно-крупяная</w:t>
            </w:r>
          </w:p>
          <w:p w14:paraId="07C9FDC1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М.07– Хлебобулочные и кондитерские изделия</w:t>
            </w:r>
          </w:p>
          <w:p w14:paraId="6B187747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М.08– Алкогольная продукция</w:t>
            </w:r>
          </w:p>
          <w:p w14:paraId="24A4D867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М.09– Питьевая вода, дистиллированная и очищенная вода</w:t>
            </w:r>
          </w:p>
          <w:p w14:paraId="630EB9C3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М.10– Пищевые добавки, ароматизаторы и технологически вспомогательные средства</w:t>
            </w:r>
          </w:p>
          <w:p w14:paraId="46F95F95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М.11– Электромагнитная совместимость</w:t>
            </w:r>
          </w:p>
          <w:p w14:paraId="67D4A6A0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М.12– Безопасность пищевой и сельскохозяйственной продукции</w:t>
            </w:r>
          </w:p>
          <w:p w14:paraId="64093D9C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М.13– Радионуклиды и ионизирующие излучения</w:t>
            </w:r>
          </w:p>
          <w:p w14:paraId="518D82AE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М.14– Продукция легкой промышленности, продукция для детей и подростков</w:t>
            </w:r>
          </w:p>
          <w:p w14:paraId="3CDB3476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М.15– Парфюмерно-косметическая продукция</w:t>
            </w:r>
          </w:p>
          <w:p w14:paraId="4DA0AE20" w14:textId="4078783F" w:rsidR="003A528F" w:rsidRPr="006C7CD2" w:rsidRDefault="003A528F" w:rsidP="003A528F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color w:val="333333"/>
                <w:sz w:val="18"/>
                <w:szCs w:val="18"/>
                <w:lang w:eastAsia="ru-RU"/>
              </w:rPr>
              <w:t>М.16– Лекарственные средства, фармацевтическая продукция</w:t>
            </w:r>
          </w:p>
        </w:tc>
        <w:tc>
          <w:tcPr>
            <w:tcW w:w="2338" w:type="pct"/>
          </w:tcPr>
          <w:p w14:paraId="4608DDE5" w14:textId="73F0FE52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М.17– Строительные материалы и изделия</w:t>
            </w:r>
          </w:p>
          <w:p w14:paraId="5D356C89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М.18– Мебельная продукция</w:t>
            </w:r>
          </w:p>
          <w:p w14:paraId="6591B582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М.19– Качество строительно-монтажных работ</w:t>
            </w:r>
          </w:p>
          <w:p w14:paraId="21ED3217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М.20– Неразрушающий контроль, металлы и сплавы</w:t>
            </w:r>
          </w:p>
          <w:p w14:paraId="23A76B7B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М.21– Нефтепродукты, газ, твердое топливо</w:t>
            </w:r>
          </w:p>
          <w:p w14:paraId="68D32054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М.22– Безопасность изделий, машин и оборудования</w:t>
            </w:r>
          </w:p>
          <w:p w14:paraId="068C1DC5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М.23– Безопасность изделий медицинского назначения</w:t>
            </w:r>
          </w:p>
          <w:p w14:paraId="485ECD95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М.24– Транспорт и автомобилестроение</w:t>
            </w:r>
          </w:p>
          <w:p w14:paraId="78019DC0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М.25– Электрофизические измерения действующих электроустановок</w:t>
            </w:r>
          </w:p>
          <w:p w14:paraId="710DB9AC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М.26– Оптоволокно и кабели</w:t>
            </w:r>
          </w:p>
          <w:p w14:paraId="3698DD1E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М.27– Охрана окружающей среды</w:t>
            </w:r>
          </w:p>
          <w:p w14:paraId="21679574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М.28– Охрана труда, испытания вентиляции и другие физические факторы</w:t>
            </w:r>
          </w:p>
          <w:p w14:paraId="1DDD368B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М.29– Полимерная продукция</w:t>
            </w:r>
          </w:p>
          <w:p w14:paraId="4A823D33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М.30– Средства защиты растений</w:t>
            </w:r>
          </w:p>
          <w:p w14:paraId="0172AB0B" w14:textId="77777777" w:rsidR="003A528F" w:rsidRPr="006C7CD2" w:rsidRDefault="003A528F" w:rsidP="003A528F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C7CD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М.37 – Информационная безопасность</w:t>
            </w:r>
          </w:p>
          <w:p w14:paraId="264BA0CB" w14:textId="27186C7C" w:rsidR="003A528F" w:rsidRPr="006C7CD2" w:rsidRDefault="003A528F" w:rsidP="003A528F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color w:val="333333"/>
                <w:sz w:val="18"/>
                <w:szCs w:val="18"/>
                <w:lang w:eastAsia="ru-RU"/>
              </w:rPr>
              <w:t>М.99– Иное</w:t>
            </w:r>
          </w:p>
        </w:tc>
      </w:tr>
      <w:tr w:rsidR="003A528F" w14:paraId="208D7FB1" w14:textId="77777777" w:rsidTr="003A528F">
        <w:tc>
          <w:tcPr>
            <w:tcW w:w="216" w:type="pct"/>
          </w:tcPr>
          <w:p w14:paraId="7ABA57FF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59CEBD75" w14:textId="3BF23B1F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3</w:t>
            </w:r>
          </w:p>
        </w:tc>
        <w:tc>
          <w:tcPr>
            <w:tcW w:w="4458" w:type="pct"/>
            <w:gridSpan w:val="2"/>
          </w:tcPr>
          <w:p w14:paraId="6B471A07" w14:textId="633B1335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указывается информация об идентификации программы сличений, определенной провайдером</w:t>
            </w:r>
          </w:p>
        </w:tc>
      </w:tr>
      <w:tr w:rsidR="003A528F" w14:paraId="4E579841" w14:textId="77777777" w:rsidTr="003A528F">
        <w:tc>
          <w:tcPr>
            <w:tcW w:w="216" w:type="pct"/>
          </w:tcPr>
          <w:p w14:paraId="6F685BCD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1196B1A6" w14:textId="7ED3D037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4</w:t>
            </w:r>
          </w:p>
        </w:tc>
        <w:tc>
          <w:tcPr>
            <w:tcW w:w="4458" w:type="pct"/>
            <w:gridSpan w:val="2"/>
          </w:tcPr>
          <w:p w14:paraId="5D29EF9D" w14:textId="3F59F5B8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указывается информация об образце для сличений, который использова</w:t>
            </w:r>
            <w:r>
              <w:rPr>
                <w:rStyle w:val="31"/>
                <w:color w:val="000000"/>
                <w:sz w:val="18"/>
                <w:szCs w:val="18"/>
              </w:rPr>
              <w:t>л</w:t>
            </w:r>
            <w:r w:rsidRPr="006C7CD2">
              <w:rPr>
                <w:rStyle w:val="31"/>
                <w:color w:val="000000"/>
                <w:sz w:val="18"/>
                <w:szCs w:val="18"/>
              </w:rPr>
              <w:t>ся для выполнения программы сличений</w:t>
            </w:r>
          </w:p>
        </w:tc>
      </w:tr>
      <w:tr w:rsidR="003A528F" w14:paraId="64DD14A9" w14:textId="77777777" w:rsidTr="003A528F">
        <w:tc>
          <w:tcPr>
            <w:tcW w:w="216" w:type="pct"/>
          </w:tcPr>
          <w:p w14:paraId="1178E7A8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665BDD0A" w14:textId="52948569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5</w:t>
            </w:r>
          </w:p>
        </w:tc>
        <w:tc>
          <w:tcPr>
            <w:tcW w:w="4458" w:type="pct"/>
            <w:gridSpan w:val="2"/>
          </w:tcPr>
          <w:p w14:paraId="6D3BADA2" w14:textId="090E2FAD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указывается информация о характеристиках образца, которые определя</w:t>
            </w:r>
            <w:r>
              <w:rPr>
                <w:rStyle w:val="31"/>
                <w:color w:val="000000"/>
                <w:sz w:val="18"/>
                <w:szCs w:val="18"/>
              </w:rPr>
              <w:t>лись</w:t>
            </w:r>
            <w:r w:rsidRPr="006C7CD2">
              <w:rPr>
                <w:rStyle w:val="31"/>
                <w:color w:val="000000"/>
                <w:sz w:val="18"/>
                <w:szCs w:val="18"/>
              </w:rPr>
              <w:t xml:space="preserve"> как измеряемые величины</w:t>
            </w:r>
          </w:p>
        </w:tc>
      </w:tr>
      <w:tr w:rsidR="003A528F" w14:paraId="4CFDC0C8" w14:textId="77777777" w:rsidTr="003A528F">
        <w:tc>
          <w:tcPr>
            <w:tcW w:w="216" w:type="pct"/>
          </w:tcPr>
          <w:p w14:paraId="106E7E0D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79E6665A" w14:textId="1BE2AD45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6</w:t>
            </w:r>
          </w:p>
        </w:tc>
        <w:tc>
          <w:tcPr>
            <w:tcW w:w="4458" w:type="pct"/>
            <w:gridSpan w:val="2"/>
          </w:tcPr>
          <w:p w14:paraId="16F17C4A" w14:textId="36BB300F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 xml:space="preserve">указываются </w:t>
            </w:r>
            <w:r>
              <w:rPr>
                <w:rStyle w:val="31"/>
                <w:color w:val="000000"/>
                <w:sz w:val="18"/>
                <w:szCs w:val="18"/>
              </w:rPr>
              <w:t>используемые</w:t>
            </w:r>
            <w:r w:rsidRPr="006C7CD2">
              <w:rPr>
                <w:rStyle w:val="31"/>
                <w:color w:val="000000"/>
                <w:sz w:val="18"/>
                <w:szCs w:val="18"/>
              </w:rPr>
              <w:t xml:space="preserve"> методики (методы) исследований (испытаний) и измерений, содержащих правила и методы исследований (испытаний) и измерений, которые использова</w:t>
            </w:r>
            <w:r>
              <w:rPr>
                <w:rStyle w:val="31"/>
                <w:color w:val="000000"/>
                <w:sz w:val="18"/>
                <w:szCs w:val="18"/>
              </w:rPr>
              <w:t>лись</w:t>
            </w:r>
            <w:r w:rsidRPr="006C7CD2">
              <w:rPr>
                <w:rStyle w:val="31"/>
                <w:color w:val="000000"/>
                <w:sz w:val="18"/>
                <w:szCs w:val="18"/>
              </w:rPr>
              <w:t xml:space="preserve"> при выполнении программы сличений</w:t>
            </w:r>
          </w:p>
        </w:tc>
      </w:tr>
      <w:tr w:rsidR="003A528F" w14:paraId="61ACD444" w14:textId="77777777" w:rsidTr="003A528F">
        <w:tc>
          <w:tcPr>
            <w:tcW w:w="216" w:type="pct"/>
          </w:tcPr>
          <w:p w14:paraId="3DD98A8E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5DA53184" w14:textId="3F7D40D1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в графе 7</w:t>
            </w:r>
          </w:p>
        </w:tc>
        <w:tc>
          <w:tcPr>
            <w:tcW w:w="4458" w:type="pct"/>
            <w:gridSpan w:val="2"/>
          </w:tcPr>
          <w:p w14:paraId="25697D2E" w14:textId="2CE03DD3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color w:val="000000"/>
                <w:sz w:val="18"/>
                <w:szCs w:val="18"/>
              </w:rPr>
              <w:t>приводится способ установления приписанного значения</w:t>
            </w:r>
          </w:p>
        </w:tc>
      </w:tr>
      <w:tr w:rsidR="003A528F" w14:paraId="29089A4C" w14:textId="77777777" w:rsidTr="003A528F">
        <w:tc>
          <w:tcPr>
            <w:tcW w:w="216" w:type="pct"/>
          </w:tcPr>
          <w:p w14:paraId="3E58247F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567CF646" w14:textId="20B4B139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3A528F">
              <w:rPr>
                <w:rStyle w:val="31"/>
                <w:color w:val="000000"/>
                <w:sz w:val="18"/>
                <w:szCs w:val="18"/>
              </w:rPr>
              <w:t xml:space="preserve">в графе </w:t>
            </w:r>
            <w:r w:rsidRPr="003A528F">
              <w:rPr>
                <w:rStyle w:val="31"/>
                <w:rFonts w:eastAsia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58" w:type="pct"/>
            <w:gridSpan w:val="2"/>
          </w:tcPr>
          <w:p w14:paraId="1300C8FA" w14:textId="137761D6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3A528F">
              <w:rPr>
                <w:rStyle w:val="31"/>
                <w:rFonts w:eastAsiaTheme="minorHAnsi"/>
                <w:color w:val="000000"/>
                <w:sz w:val="18"/>
                <w:szCs w:val="18"/>
              </w:rPr>
              <w:t>указываются количество участников, принявших участие в сличениях</w:t>
            </w:r>
            <w:r w:rsidR="00304D53">
              <w:rPr>
                <w:rStyle w:val="31"/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="00304D53">
              <w:rPr>
                <w:rStyle w:val="31"/>
                <w:rFonts w:eastAsiaTheme="minorHAnsi"/>
                <w:sz w:val="18"/>
                <w:szCs w:val="18"/>
              </w:rPr>
              <w:t xml:space="preserve">и </w:t>
            </w:r>
            <w:r w:rsidR="00304D53">
              <w:rPr>
                <w:rStyle w:val="31"/>
                <w:rFonts w:eastAsiaTheme="minorHAnsi"/>
                <w:color w:val="000000"/>
                <w:sz w:val="18"/>
                <w:szCs w:val="18"/>
              </w:rPr>
              <w:t xml:space="preserve">отказавшихся от участия </w:t>
            </w:r>
            <w:r w:rsidR="00304D53">
              <w:rPr>
                <w:rStyle w:val="31"/>
                <w:rFonts w:eastAsiaTheme="minorHAnsi"/>
                <w:sz w:val="18"/>
                <w:szCs w:val="18"/>
              </w:rPr>
              <w:t>в сличениях</w:t>
            </w:r>
          </w:p>
        </w:tc>
      </w:tr>
      <w:tr w:rsidR="003A528F" w14:paraId="6D8CDDB6" w14:textId="77777777" w:rsidTr="003A528F">
        <w:tc>
          <w:tcPr>
            <w:tcW w:w="216" w:type="pct"/>
          </w:tcPr>
          <w:p w14:paraId="4A141346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7F345112" w14:textId="65E5B8C1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rFonts w:eastAsiaTheme="minorHAnsi"/>
                <w:color w:val="000000"/>
                <w:sz w:val="18"/>
                <w:szCs w:val="18"/>
              </w:rPr>
              <w:t>в графе 9</w:t>
            </w:r>
          </w:p>
        </w:tc>
        <w:tc>
          <w:tcPr>
            <w:tcW w:w="4458" w:type="pct"/>
            <w:gridSpan w:val="2"/>
          </w:tcPr>
          <w:p w14:paraId="15172E48" w14:textId="4DE7B623" w:rsidR="003A528F" w:rsidRPr="00304D53" w:rsidRDefault="00304D53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304D53">
              <w:rPr>
                <w:rStyle w:val="31"/>
                <w:rFonts w:eastAsiaTheme="minorHAnsi"/>
                <w:color w:val="000000"/>
                <w:sz w:val="18"/>
                <w:szCs w:val="18"/>
              </w:rPr>
              <w:t>указываются информация о результатах участия.</w:t>
            </w:r>
            <w:r w:rsidRPr="00304D53">
              <w:rPr>
                <w:rStyle w:val="1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Графа 9 заполняется по порядку </w:t>
            </w:r>
            <w:r w:rsidRPr="00304D53">
              <w:rPr>
                <w:rStyle w:val="110"/>
                <w:color w:val="000000"/>
                <w:sz w:val="18"/>
                <w:szCs w:val="18"/>
              </w:rPr>
              <w:t>для каждой измеряемой величины</w:t>
            </w:r>
            <w:r w:rsidRPr="00304D53">
              <w:rPr>
                <w:rStyle w:val="110"/>
                <w:rFonts w:eastAsiaTheme="majorEastAsia"/>
                <w:color w:val="000000"/>
                <w:sz w:val="18"/>
                <w:szCs w:val="18"/>
              </w:rPr>
              <w:t xml:space="preserve"> </w:t>
            </w:r>
            <w:r w:rsidRPr="00304D53">
              <w:rPr>
                <w:rStyle w:val="10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указанием </w:t>
            </w:r>
            <w:r w:rsidRPr="00304D53">
              <w:rPr>
                <w:rStyle w:val="110"/>
                <w:color w:val="000000"/>
                <w:sz w:val="18"/>
                <w:szCs w:val="18"/>
              </w:rPr>
              <w:t>количества «удовлетворительных</w:t>
            </w:r>
            <w:r w:rsidR="004205C5">
              <w:rPr>
                <w:rStyle w:val="110"/>
                <w:color w:val="000000"/>
                <w:sz w:val="18"/>
                <w:szCs w:val="18"/>
              </w:rPr>
              <w:t>»</w:t>
            </w:r>
            <w:r w:rsidRPr="00304D53">
              <w:rPr>
                <w:rStyle w:val="110"/>
                <w:color w:val="000000"/>
                <w:sz w:val="18"/>
                <w:szCs w:val="18"/>
              </w:rPr>
              <w:t>, «сомнительных» и «неудовлетворительных» результатов</w:t>
            </w:r>
          </w:p>
        </w:tc>
      </w:tr>
      <w:tr w:rsidR="003A528F" w14:paraId="3B194DEA" w14:textId="77777777" w:rsidTr="003A528F">
        <w:tc>
          <w:tcPr>
            <w:tcW w:w="216" w:type="pct"/>
          </w:tcPr>
          <w:p w14:paraId="71047322" w14:textId="77777777" w:rsidR="003A528F" w:rsidRDefault="003A528F" w:rsidP="003A528F">
            <w:pPr>
              <w:pStyle w:val="32"/>
              <w:numPr>
                <w:ilvl w:val="0"/>
                <w:numId w:val="2"/>
              </w:numPr>
              <w:tabs>
                <w:tab w:val="left" w:pos="1719"/>
              </w:tabs>
              <w:spacing w:after="0" w:line="240" w:lineRule="auto"/>
              <w:ind w:left="360"/>
              <w:jc w:val="both"/>
              <w:rPr>
                <w:rStyle w:val="31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</w:tcPr>
          <w:p w14:paraId="52C1DFC7" w14:textId="2331B39D" w:rsidR="003A528F" w:rsidRPr="006C7CD2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rFonts w:eastAsiaTheme="minorHAnsi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rFonts w:eastAsiaTheme="minorHAnsi"/>
                <w:color w:val="000000"/>
                <w:sz w:val="18"/>
                <w:szCs w:val="18"/>
              </w:rPr>
              <w:t>в графе 10</w:t>
            </w:r>
          </w:p>
        </w:tc>
        <w:tc>
          <w:tcPr>
            <w:tcW w:w="4458" w:type="pct"/>
            <w:gridSpan w:val="2"/>
          </w:tcPr>
          <w:p w14:paraId="72B2BC04" w14:textId="4CCA0E89" w:rsidR="003A528F" w:rsidRDefault="003A528F" w:rsidP="003664EA">
            <w:pPr>
              <w:pStyle w:val="32"/>
              <w:tabs>
                <w:tab w:val="left" w:pos="1719"/>
              </w:tabs>
              <w:spacing w:after="0" w:line="240" w:lineRule="auto"/>
              <w:ind w:left="0"/>
              <w:jc w:val="both"/>
              <w:rPr>
                <w:rStyle w:val="31"/>
                <w:color w:val="000000"/>
                <w:sz w:val="18"/>
                <w:szCs w:val="18"/>
              </w:rPr>
            </w:pPr>
            <w:r w:rsidRPr="006C7CD2">
              <w:rPr>
                <w:rStyle w:val="31"/>
                <w:rFonts w:eastAsiaTheme="minorHAnsi"/>
                <w:color w:val="000000"/>
                <w:sz w:val="18"/>
                <w:szCs w:val="18"/>
              </w:rPr>
              <w:t>Указыва</w:t>
            </w:r>
            <w:r>
              <w:rPr>
                <w:rStyle w:val="31"/>
                <w:rFonts w:eastAsiaTheme="minorHAnsi"/>
                <w:color w:val="000000"/>
                <w:sz w:val="18"/>
                <w:szCs w:val="18"/>
              </w:rPr>
              <w:t>ются причины отказа от участия</w:t>
            </w:r>
          </w:p>
        </w:tc>
      </w:tr>
    </w:tbl>
    <w:p w14:paraId="060A59A8" w14:textId="77777777" w:rsidR="00E104E9" w:rsidRDefault="00E104E9" w:rsidP="003664EA">
      <w:pPr>
        <w:pStyle w:val="24"/>
        <w:shd w:val="clear" w:color="auto" w:fill="auto"/>
        <w:spacing w:after="0" w:line="240" w:lineRule="auto"/>
        <w:ind w:left="284" w:firstLine="0"/>
        <w:jc w:val="both"/>
        <w:rPr>
          <w:b w:val="0"/>
          <w:bCs w:val="0"/>
          <w:sz w:val="20"/>
          <w:szCs w:val="20"/>
        </w:rPr>
      </w:pPr>
    </w:p>
    <w:p w14:paraId="561E4684" w14:textId="77777777" w:rsidR="00E104E9" w:rsidRDefault="00E104E9" w:rsidP="003664EA">
      <w:pPr>
        <w:pStyle w:val="24"/>
        <w:shd w:val="clear" w:color="auto" w:fill="auto"/>
        <w:spacing w:after="0" w:line="240" w:lineRule="auto"/>
        <w:ind w:left="284" w:firstLine="0"/>
        <w:jc w:val="both"/>
        <w:rPr>
          <w:b w:val="0"/>
          <w:bCs w:val="0"/>
          <w:sz w:val="20"/>
          <w:szCs w:val="20"/>
        </w:rPr>
      </w:pPr>
    </w:p>
    <w:p w14:paraId="713E4808" w14:textId="74E20D32" w:rsidR="00DA33F9" w:rsidRPr="00DA33F9" w:rsidRDefault="00DA33F9" w:rsidP="003664EA">
      <w:pPr>
        <w:pStyle w:val="24"/>
        <w:shd w:val="clear" w:color="auto" w:fill="auto"/>
        <w:spacing w:after="0" w:line="240" w:lineRule="auto"/>
        <w:ind w:left="284" w:firstLine="0"/>
        <w:jc w:val="both"/>
        <w:rPr>
          <w:b w:val="0"/>
          <w:bCs w:val="0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DA33F9">
        <w:rPr>
          <w:b w:val="0"/>
          <w:bCs w:val="0"/>
          <w:sz w:val="20"/>
          <w:szCs w:val="20"/>
        </w:rPr>
        <w:lastRenderedPageBreak/>
        <w:t>Пример заполнения формы.</w:t>
      </w:r>
    </w:p>
    <w:tbl>
      <w:tblPr>
        <w:tblStyle w:val="af2"/>
        <w:tblW w:w="15434" w:type="dxa"/>
        <w:tblInd w:w="260" w:type="dxa"/>
        <w:tblLook w:val="04A0" w:firstRow="1" w:lastRow="0" w:firstColumn="1" w:lastColumn="0" w:noHBand="0" w:noVBand="1"/>
      </w:tblPr>
      <w:tblGrid>
        <w:gridCol w:w="504"/>
        <w:gridCol w:w="1698"/>
        <w:gridCol w:w="1584"/>
        <w:gridCol w:w="1644"/>
        <w:gridCol w:w="2133"/>
        <w:gridCol w:w="1236"/>
        <w:gridCol w:w="1499"/>
        <w:gridCol w:w="1286"/>
        <w:gridCol w:w="825"/>
        <w:gridCol w:w="563"/>
        <w:gridCol w:w="511"/>
        <w:gridCol w:w="513"/>
        <w:gridCol w:w="1438"/>
      </w:tblGrid>
      <w:tr w:rsidR="00304D53" w:rsidRPr="00350830" w14:paraId="4C1B8F14" w14:textId="77777777" w:rsidTr="00C064C1">
        <w:trPr>
          <w:trHeight w:val="102"/>
          <w:tblHeader/>
        </w:trPr>
        <w:tc>
          <w:tcPr>
            <w:tcW w:w="504" w:type="dxa"/>
            <w:vMerge w:val="restart"/>
            <w:shd w:val="clear" w:color="auto" w:fill="auto"/>
            <w:vAlign w:val="center"/>
          </w:tcPr>
          <w:p w14:paraId="7EEAC2C8" w14:textId="77777777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0F3F6E71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14:paraId="0F7C9B3A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Идентификация направления программ проверки квалификации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3A5BC00F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Обозначение и наименование программы проверки квалификации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6CE3DDEE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Объект/образец для проверки квалификации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</w:tcPr>
          <w:p w14:paraId="7CC5F588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Измеряемые величины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14:paraId="51696F32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Методики (методы) измерений / испытаний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14:paraId="54DBB6B1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sz w:val="20"/>
                <w:szCs w:val="20"/>
              </w:rPr>
              <w:t>Информация об установлении приписанного значения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68846D82" w14:textId="072B527C" w:rsidR="00304D53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587" w:type="dxa"/>
            <w:gridSpan w:val="3"/>
            <w:vAlign w:val="center"/>
          </w:tcPr>
          <w:p w14:paraId="0664C2BE" w14:textId="519BFEA2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Результаты участия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1C643A41" w14:textId="02295313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sz w:val="20"/>
                <w:szCs w:val="20"/>
              </w:rPr>
              <w:t>Причины отказа</w:t>
            </w:r>
          </w:p>
        </w:tc>
      </w:tr>
      <w:tr w:rsidR="00304D53" w:rsidRPr="00350830" w14:paraId="6DCFA29E" w14:textId="77777777" w:rsidTr="00304D53">
        <w:trPr>
          <w:trHeight w:val="102"/>
          <w:tblHeader/>
        </w:trPr>
        <w:tc>
          <w:tcPr>
            <w:tcW w:w="504" w:type="dxa"/>
            <w:vMerge/>
            <w:shd w:val="clear" w:color="auto" w:fill="auto"/>
            <w:vAlign w:val="center"/>
          </w:tcPr>
          <w:p w14:paraId="4CABA7EF" w14:textId="77777777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70566519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3D7151CA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3F5B86D4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shd w:val="clear" w:color="auto" w:fill="auto"/>
            <w:vAlign w:val="center"/>
          </w:tcPr>
          <w:p w14:paraId="355041B1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14:paraId="62F4F280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  <w:vAlign w:val="center"/>
          </w:tcPr>
          <w:p w14:paraId="6A07F21D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4DE025AA" w14:textId="17E1A9D0" w:rsidR="00304D53" w:rsidRPr="00350830" w:rsidRDefault="00304D53" w:rsidP="00304D53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Приняли участие</w:t>
            </w:r>
          </w:p>
        </w:tc>
        <w:tc>
          <w:tcPr>
            <w:tcW w:w="825" w:type="dxa"/>
            <w:vAlign w:val="center"/>
          </w:tcPr>
          <w:p w14:paraId="6BB07EE5" w14:textId="47F2B8CD" w:rsidR="00304D53" w:rsidRDefault="00304D53" w:rsidP="00304D53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Отказ</w:t>
            </w:r>
          </w:p>
        </w:tc>
        <w:tc>
          <w:tcPr>
            <w:tcW w:w="563" w:type="dxa"/>
            <w:vAlign w:val="center"/>
          </w:tcPr>
          <w:p w14:paraId="6F6BB619" w14:textId="3B69FA34" w:rsidR="00304D53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У</w:t>
            </w:r>
          </w:p>
        </w:tc>
        <w:tc>
          <w:tcPr>
            <w:tcW w:w="511" w:type="dxa"/>
            <w:vAlign w:val="center"/>
          </w:tcPr>
          <w:p w14:paraId="1235C0E4" w14:textId="01FDC991" w:rsidR="00304D53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С</w:t>
            </w:r>
          </w:p>
        </w:tc>
        <w:tc>
          <w:tcPr>
            <w:tcW w:w="513" w:type="dxa"/>
            <w:vAlign w:val="center"/>
          </w:tcPr>
          <w:p w14:paraId="2B11D083" w14:textId="002A79E6" w:rsidR="00304D53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>
              <w:rPr>
                <w:rStyle w:val="110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6578FEB0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sz w:val="20"/>
                <w:szCs w:val="20"/>
              </w:rPr>
            </w:pPr>
          </w:p>
        </w:tc>
      </w:tr>
      <w:tr w:rsidR="00304D53" w:rsidRPr="00350830" w14:paraId="19186744" w14:textId="77777777" w:rsidTr="00D705F0">
        <w:trPr>
          <w:tblHeader/>
        </w:trPr>
        <w:tc>
          <w:tcPr>
            <w:tcW w:w="5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CC656" w14:textId="77777777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61A371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C7E37F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6F3085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A50655" w14:textId="77777777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F0A9B5" w14:textId="77777777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AB572D" w14:textId="77777777" w:rsidR="00304D53" w:rsidRPr="00350830" w:rsidRDefault="00304D53" w:rsidP="00FD6DAC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89EADB" w14:textId="0AD4DBC8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7" w:type="dxa"/>
            <w:gridSpan w:val="3"/>
            <w:tcBorders>
              <w:bottom w:val="double" w:sz="4" w:space="0" w:color="auto"/>
            </w:tcBorders>
          </w:tcPr>
          <w:p w14:paraId="3C15E39D" w14:textId="6D010782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31D07F" w14:textId="628FA766" w:rsidR="00304D53" w:rsidRPr="00350830" w:rsidRDefault="00304D53" w:rsidP="00FD6DAC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350830">
              <w:rPr>
                <w:rStyle w:val="110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04D53" w:rsidRPr="00350830" w14:paraId="2DCF5119" w14:textId="77777777" w:rsidTr="00304D53">
        <w:trPr>
          <w:trHeight w:val="340"/>
        </w:trPr>
        <w:tc>
          <w:tcPr>
            <w:tcW w:w="5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3E47FC" w14:textId="78A7A569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5C75CC" w14:textId="5212560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Fonts w:eastAsia="Times New Roman"/>
                <w:b w:val="0"/>
                <w:bCs w:val="0"/>
                <w:i/>
                <w:iCs/>
                <w:color w:val="333333"/>
                <w:sz w:val="20"/>
                <w:szCs w:val="20"/>
                <w:lang w:eastAsia="ru-RU"/>
              </w:rPr>
              <w:t>М.17– Строительные материалы и изделия</w:t>
            </w:r>
          </w:p>
        </w:tc>
        <w:tc>
          <w:tcPr>
            <w:tcW w:w="158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1FF87D" w14:textId="6877BBEA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bookmarkStart w:id="1" w:name="_Hlk201056207"/>
            <w:r w:rsidRPr="00DA33F9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>BelGIM</w:t>
            </w:r>
            <w:r w:rsidRPr="00DA33F9">
              <w:rPr>
                <w:b w:val="0"/>
                <w:bCs w:val="0"/>
                <w:i/>
                <w:iCs/>
                <w:sz w:val="20"/>
                <w:szCs w:val="20"/>
              </w:rPr>
              <w:t>-РТ-Т-19-64-2025/2019</w:t>
            </w:r>
            <w:bookmarkEnd w:id="1"/>
            <w:r w:rsidRPr="00DA33F9">
              <w:rPr>
                <w:b w:val="0"/>
                <w:bCs w:val="0"/>
                <w:i/>
                <w:iCs/>
                <w:sz w:val="20"/>
                <w:szCs w:val="20"/>
              </w:rPr>
              <w:t xml:space="preserve"> «</w:t>
            </w:r>
            <w:bookmarkStart w:id="2" w:name="_Hlk201056200"/>
            <w:r w:rsidRPr="00DA33F9">
              <w:rPr>
                <w:b w:val="0"/>
                <w:bCs w:val="0"/>
                <w:i/>
                <w:iCs/>
                <w:sz w:val="20"/>
                <w:szCs w:val="20"/>
              </w:rPr>
              <w:t>Определение качественных параметров строительных материалов</w:t>
            </w:r>
            <w:bookmarkEnd w:id="2"/>
            <w:r w:rsidRPr="00DA33F9">
              <w:rPr>
                <w:b w:val="0"/>
                <w:bCs w:val="0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6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8CA408" w14:textId="4C3AA020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b w:val="0"/>
                <w:bCs w:val="0"/>
                <w:i/>
                <w:iCs/>
                <w:sz w:val="20"/>
                <w:szCs w:val="20"/>
              </w:rPr>
              <w:t>Песок для строительных работ</w:t>
            </w:r>
          </w:p>
        </w:tc>
        <w:tc>
          <w:tcPr>
            <w:tcW w:w="21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D7DB1D5" w14:textId="7E6E2C4A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Влажность</w:t>
            </w:r>
          </w:p>
        </w:tc>
        <w:tc>
          <w:tcPr>
            <w:tcW w:w="12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1BF3A6" w14:textId="10A61AA8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ГОСТ 8735-88 п.10</w:t>
            </w:r>
          </w:p>
        </w:tc>
        <w:tc>
          <w:tcPr>
            <w:tcW w:w="149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5EF4C9" w14:textId="06DCB1E0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b w:val="0"/>
                <w:bCs w:val="0"/>
                <w:i/>
                <w:iCs/>
                <w:sz w:val="20"/>
                <w:szCs w:val="20"/>
              </w:rPr>
              <w:t xml:space="preserve">п. 7.7 СТБ </w:t>
            </w:r>
            <w:r w:rsidRPr="00DA33F9"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  <w:t>ISO</w:t>
            </w:r>
            <w:r w:rsidRPr="00DA33F9">
              <w:rPr>
                <w:b w:val="0"/>
                <w:bCs w:val="0"/>
                <w:i/>
                <w:iCs/>
                <w:sz w:val="20"/>
                <w:szCs w:val="20"/>
              </w:rPr>
              <w:t xml:space="preserve"> 13528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16F75" w14:textId="73E5992B" w:rsidR="00304D53" w:rsidRPr="00304D53" w:rsidRDefault="00304D53" w:rsidP="00304D53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sz w:val="20"/>
                <w:szCs w:val="20"/>
              </w:rPr>
            </w:pPr>
            <w:r w:rsidRPr="00DA33F9"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 w:rsidRPr="00DA33F9">
              <w:rPr>
                <w:rStyle w:val="110"/>
                <w:b w:val="0"/>
                <w:bCs w:val="0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CF775A" w14:textId="7B034C91" w:rsidR="00304D53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7D83F6" w14:textId="5503AB4C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544E0F" w14:textId="6AE01068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CA59C8" w14:textId="30E26922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C77DD" w14:textId="2EC9DA59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i/>
                <w:iCs/>
                <w:color w:val="000000"/>
                <w:sz w:val="20"/>
                <w:szCs w:val="20"/>
              </w:rPr>
              <w:t>Отказ от участия без объяснения причины</w:t>
            </w:r>
          </w:p>
        </w:tc>
      </w:tr>
      <w:tr w:rsidR="00304D53" w:rsidRPr="00350830" w14:paraId="364DF96C" w14:textId="77777777" w:rsidTr="00304D53">
        <w:trPr>
          <w:trHeight w:val="340"/>
        </w:trPr>
        <w:tc>
          <w:tcPr>
            <w:tcW w:w="504" w:type="dxa"/>
            <w:vMerge/>
            <w:shd w:val="clear" w:color="auto" w:fill="auto"/>
            <w:vAlign w:val="center"/>
          </w:tcPr>
          <w:p w14:paraId="2C21733D" w14:textId="77777777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1A4EC7ED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Fonts w:eastAsia="Times New Roman"/>
                <w:b w:val="0"/>
                <w:bCs w:val="0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5B587DA0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6CD85B9B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F4C82" w14:textId="63A5FD34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Зерновой (гранулометрический) состав и модуль крупности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6F329" w14:textId="4F59628B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ГОСТ 8735-88 п.3</w:t>
            </w:r>
          </w:p>
        </w:tc>
        <w:tc>
          <w:tcPr>
            <w:tcW w:w="1499" w:type="dxa"/>
            <w:vMerge/>
            <w:shd w:val="clear" w:color="auto" w:fill="auto"/>
            <w:vAlign w:val="center"/>
          </w:tcPr>
          <w:p w14:paraId="7E8B6739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3F54F" w14:textId="2216BF8D" w:rsidR="00304D53" w:rsidRPr="00DA33F9" w:rsidRDefault="00304D53" w:rsidP="00304D53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 w:rsidRPr="00DA33F9">
              <w:rPr>
                <w:rStyle w:val="110"/>
                <w:b w:val="0"/>
                <w:bCs w:val="0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088EA" w14:textId="34E5D21D" w:rsidR="00304D53" w:rsidRPr="00DA33F9" w:rsidRDefault="002165EE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6BE6D" w14:textId="1A226B06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Style w:val="110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97E13" w14:textId="1ED75A57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C9AB" w14:textId="46B1718E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43691" w14:textId="3DE31224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i/>
                <w:iCs/>
                <w:color w:val="000000"/>
                <w:sz w:val="20"/>
                <w:szCs w:val="20"/>
              </w:rPr>
              <w:t xml:space="preserve">Принял участие в сличениях у другого провайдера </w:t>
            </w:r>
          </w:p>
        </w:tc>
      </w:tr>
      <w:tr w:rsidR="00304D53" w:rsidRPr="00350830" w14:paraId="0482D2DE" w14:textId="77777777" w:rsidTr="00304D53">
        <w:trPr>
          <w:trHeight w:val="340"/>
        </w:trPr>
        <w:tc>
          <w:tcPr>
            <w:tcW w:w="504" w:type="dxa"/>
            <w:vMerge/>
            <w:shd w:val="clear" w:color="auto" w:fill="auto"/>
            <w:vAlign w:val="center"/>
          </w:tcPr>
          <w:p w14:paraId="0AB9E0D4" w14:textId="77777777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17F2DDD0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Fonts w:eastAsia="Times New Roman"/>
                <w:b w:val="0"/>
                <w:bCs w:val="0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5B344243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7EDEEC09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22475" w14:textId="71EFAA80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Содержание глины в комках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D7AD6" w14:textId="33263B39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ГОСТ 8735-88 п.4</w:t>
            </w:r>
          </w:p>
        </w:tc>
        <w:tc>
          <w:tcPr>
            <w:tcW w:w="1499" w:type="dxa"/>
            <w:vMerge/>
            <w:shd w:val="clear" w:color="auto" w:fill="auto"/>
            <w:vAlign w:val="center"/>
          </w:tcPr>
          <w:p w14:paraId="182E57E2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E4168" w14:textId="0ECAFD0B" w:rsidR="00304D53" w:rsidRPr="00DA33F9" w:rsidRDefault="00304D53" w:rsidP="00304D53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 w:rsidRPr="00DA33F9">
              <w:rPr>
                <w:rStyle w:val="110"/>
                <w:b w:val="0"/>
                <w:bCs w:val="0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F130E" w14:textId="6FBA6D16" w:rsidR="00304D53" w:rsidRDefault="002165EE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0177D" w14:textId="39415AA4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9C275" w14:textId="0CFDB679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EF4B" w14:textId="7C4DEF75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1CEAF" w14:textId="4FB46FC0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i/>
                <w:iCs/>
                <w:color w:val="000000"/>
                <w:sz w:val="20"/>
                <w:szCs w:val="20"/>
              </w:rPr>
              <w:t>Отменен аттестат аккредитации</w:t>
            </w:r>
          </w:p>
        </w:tc>
      </w:tr>
      <w:tr w:rsidR="00304D53" w:rsidRPr="00350830" w14:paraId="0F8AE032" w14:textId="77777777" w:rsidTr="00304D53">
        <w:trPr>
          <w:trHeight w:val="340"/>
        </w:trPr>
        <w:tc>
          <w:tcPr>
            <w:tcW w:w="504" w:type="dxa"/>
            <w:vMerge/>
            <w:shd w:val="clear" w:color="auto" w:fill="auto"/>
            <w:vAlign w:val="center"/>
          </w:tcPr>
          <w:p w14:paraId="4C61B11F" w14:textId="77777777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14:paraId="5AD4BD6A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Fonts w:eastAsia="Times New Roman"/>
                <w:b w:val="0"/>
                <w:bCs w:val="0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2E736C77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14:paraId="1D14ECB8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</w:tcPr>
          <w:p w14:paraId="46CA205E" w14:textId="126CDEF3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Содержание пылевидных и глинистых частиц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14:paraId="5348819A" w14:textId="5CBAD38B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i/>
                <w:iCs/>
                <w:sz w:val="20"/>
                <w:szCs w:val="20"/>
              </w:rPr>
              <w:t>ГОСТ 8735-88 п.5.3</w:t>
            </w:r>
          </w:p>
        </w:tc>
        <w:tc>
          <w:tcPr>
            <w:tcW w:w="1499" w:type="dxa"/>
            <w:vMerge/>
            <w:shd w:val="clear" w:color="auto" w:fill="auto"/>
            <w:vAlign w:val="center"/>
          </w:tcPr>
          <w:p w14:paraId="1FA0C76A" w14:textId="77777777" w:rsidR="00304D53" w:rsidRPr="00DA33F9" w:rsidRDefault="00304D53" w:rsidP="001E0DAD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EF882" w14:textId="4EDA2070" w:rsidR="00304D53" w:rsidRPr="00DA33F9" w:rsidRDefault="00304D53" w:rsidP="00304D53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b w:val="0"/>
                <w:bCs w:val="0"/>
                <w:i/>
                <w:iCs/>
                <w:color w:val="000000"/>
                <w:sz w:val="20"/>
                <w:szCs w:val="20"/>
              </w:rPr>
              <w:t>1</w:t>
            </w:r>
            <w:r w:rsidRPr="00DA33F9">
              <w:rPr>
                <w:rStyle w:val="110"/>
                <w:b w:val="0"/>
                <w:bCs w:val="0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4908F6ED" w14:textId="0896B2B5" w:rsidR="00304D53" w:rsidRDefault="002165EE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37608C9C" w14:textId="5DCAD2E1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14:paraId="62959358" w14:textId="5394F9E4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14:paraId="77224D3D" w14:textId="154388A8" w:rsidR="00304D53" w:rsidRPr="00DA33F9" w:rsidRDefault="00304D53" w:rsidP="00304D53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110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F2068" w14:textId="41FBE238" w:rsidR="00304D53" w:rsidRPr="00DA33F9" w:rsidRDefault="00304D53" w:rsidP="001E0DAD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i/>
                <w:iCs/>
                <w:color w:val="000000"/>
                <w:sz w:val="20"/>
                <w:szCs w:val="20"/>
              </w:rPr>
            </w:pPr>
            <w:r w:rsidRPr="00DA33F9">
              <w:rPr>
                <w:rStyle w:val="110"/>
                <w:i/>
                <w:iCs/>
                <w:color w:val="000000"/>
                <w:sz w:val="20"/>
                <w:szCs w:val="20"/>
              </w:rPr>
              <w:t>Принять участие в срок проведения сличений невозможен</w:t>
            </w:r>
          </w:p>
        </w:tc>
      </w:tr>
    </w:tbl>
    <w:p w14:paraId="5BCE5FA4" w14:textId="77777777" w:rsidR="003664EA" w:rsidRDefault="003664EA" w:rsidP="005938BA">
      <w:pPr>
        <w:pStyle w:val="32"/>
        <w:spacing w:after="0" w:line="240" w:lineRule="auto"/>
        <w:ind w:left="284"/>
        <w:jc w:val="both"/>
        <w:rPr>
          <w:rStyle w:val="31"/>
          <w:color w:val="000000"/>
          <w:sz w:val="20"/>
          <w:szCs w:val="20"/>
        </w:rPr>
      </w:pPr>
    </w:p>
    <w:p w14:paraId="674BDD9C" w14:textId="729AC3B7" w:rsidR="00DF5BA5" w:rsidRPr="005938BA" w:rsidRDefault="00DF5BA5" w:rsidP="005938BA">
      <w:pPr>
        <w:pStyle w:val="24"/>
        <w:shd w:val="clear" w:color="auto" w:fill="auto"/>
        <w:spacing w:after="0" w:line="240" w:lineRule="auto"/>
        <w:ind w:left="284" w:firstLine="0"/>
        <w:jc w:val="both"/>
        <w:rPr>
          <w:color w:val="000000"/>
          <w:sz w:val="20"/>
          <w:szCs w:val="20"/>
          <w:shd w:val="clear" w:color="auto" w:fill="FFFFFF"/>
        </w:rPr>
      </w:pPr>
    </w:p>
    <w:sectPr w:rsidR="00DF5BA5" w:rsidRPr="005938BA" w:rsidSect="005938BA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49D15" w14:textId="77777777" w:rsidR="00AA1676" w:rsidRDefault="00AA1676" w:rsidP="005938BA">
      <w:pPr>
        <w:spacing w:after="0" w:line="240" w:lineRule="auto"/>
      </w:pPr>
      <w:r>
        <w:separator/>
      </w:r>
    </w:p>
  </w:endnote>
  <w:endnote w:type="continuationSeparator" w:id="0">
    <w:p w14:paraId="7AC4A8EC" w14:textId="77777777" w:rsidR="00AA1676" w:rsidRDefault="00AA1676" w:rsidP="0059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A1CAE" w14:textId="56A9C7AC" w:rsidR="005938BA" w:rsidRDefault="005938BA" w:rsidP="005938BA">
    <w:pPr>
      <w:pStyle w:val="ae"/>
      <w:jc w:val="right"/>
    </w:pPr>
    <w:r w:rsidRPr="00FF6288">
      <w:rPr>
        <w:rFonts w:ascii="Arial" w:hAnsi="Arial" w:cs="Arial"/>
        <w:i/>
        <w:sz w:val="20"/>
      </w:rPr>
      <w:t xml:space="preserve">стр. </w:t>
    </w:r>
    <w:r w:rsidRPr="00FF6288">
      <w:rPr>
        <w:rStyle w:val="af1"/>
        <w:rFonts w:ascii="Arial" w:hAnsi="Arial" w:cs="Arial"/>
        <w:i/>
        <w:sz w:val="20"/>
      </w:rPr>
      <w:fldChar w:fldCharType="begin"/>
    </w:r>
    <w:r w:rsidRPr="00FF6288">
      <w:rPr>
        <w:rStyle w:val="af1"/>
        <w:rFonts w:ascii="Arial" w:hAnsi="Arial" w:cs="Arial"/>
        <w:i/>
        <w:sz w:val="20"/>
      </w:rPr>
      <w:instrText xml:space="preserve"> PAGE </w:instrText>
    </w:r>
    <w:r w:rsidRPr="00FF6288">
      <w:rPr>
        <w:rStyle w:val="af1"/>
        <w:rFonts w:ascii="Arial" w:hAnsi="Arial" w:cs="Arial"/>
        <w:i/>
        <w:sz w:val="20"/>
      </w:rPr>
      <w:fldChar w:fldCharType="separate"/>
    </w:r>
    <w:r w:rsidR="00E104E9">
      <w:rPr>
        <w:rStyle w:val="af1"/>
        <w:rFonts w:ascii="Arial" w:hAnsi="Arial" w:cs="Arial"/>
        <w:i/>
        <w:noProof/>
        <w:sz w:val="20"/>
      </w:rPr>
      <w:t>2</w:t>
    </w:r>
    <w:r w:rsidRPr="00FF6288">
      <w:rPr>
        <w:rStyle w:val="af1"/>
        <w:rFonts w:ascii="Arial" w:hAnsi="Arial" w:cs="Arial"/>
        <w:i/>
        <w:sz w:val="20"/>
      </w:rPr>
      <w:fldChar w:fldCharType="end"/>
    </w:r>
    <w:r w:rsidRPr="00FF6288">
      <w:rPr>
        <w:rFonts w:ascii="Arial" w:hAnsi="Arial" w:cs="Arial"/>
        <w:i/>
        <w:sz w:val="20"/>
      </w:rPr>
      <w:t xml:space="preserve"> из </w:t>
    </w:r>
    <w:r w:rsidRPr="00FF6288">
      <w:rPr>
        <w:rFonts w:ascii="Arial" w:hAnsi="Arial" w:cs="Arial"/>
        <w:i/>
        <w:sz w:val="20"/>
      </w:rPr>
      <w:fldChar w:fldCharType="begin"/>
    </w:r>
    <w:r w:rsidRPr="00FF6288">
      <w:rPr>
        <w:rFonts w:ascii="Arial" w:hAnsi="Arial" w:cs="Arial"/>
        <w:i/>
        <w:sz w:val="20"/>
      </w:rPr>
      <w:instrText xml:space="preserve"> NUMPAGES  </w:instrText>
    </w:r>
    <w:r w:rsidRPr="00FF6288">
      <w:rPr>
        <w:rFonts w:ascii="Arial" w:hAnsi="Arial" w:cs="Arial"/>
        <w:i/>
        <w:sz w:val="20"/>
      </w:rPr>
      <w:fldChar w:fldCharType="separate"/>
    </w:r>
    <w:r w:rsidR="00E104E9">
      <w:rPr>
        <w:rFonts w:ascii="Arial" w:hAnsi="Arial" w:cs="Arial"/>
        <w:i/>
        <w:noProof/>
        <w:sz w:val="20"/>
      </w:rPr>
      <w:t>2</w:t>
    </w:r>
    <w:r w:rsidRPr="00FF6288">
      <w:rPr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054D1" w14:textId="77777777" w:rsidR="00AA1676" w:rsidRDefault="00AA1676" w:rsidP="005938BA">
      <w:pPr>
        <w:spacing w:after="0" w:line="240" w:lineRule="auto"/>
      </w:pPr>
      <w:r>
        <w:separator/>
      </w:r>
    </w:p>
  </w:footnote>
  <w:footnote w:type="continuationSeparator" w:id="0">
    <w:p w14:paraId="1F0637FB" w14:textId="77777777" w:rsidR="00AA1676" w:rsidRDefault="00AA1676" w:rsidP="0059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F6D"/>
    <w:multiLevelType w:val="hybridMultilevel"/>
    <w:tmpl w:val="EF5A1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F2ACF"/>
    <w:multiLevelType w:val="hybridMultilevel"/>
    <w:tmpl w:val="2A904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A"/>
    <w:rsid w:val="000E4D21"/>
    <w:rsid w:val="001E0DAD"/>
    <w:rsid w:val="002165EE"/>
    <w:rsid w:val="00304D53"/>
    <w:rsid w:val="00350830"/>
    <w:rsid w:val="003664EA"/>
    <w:rsid w:val="003A528F"/>
    <w:rsid w:val="003D0DE1"/>
    <w:rsid w:val="004205C5"/>
    <w:rsid w:val="00440036"/>
    <w:rsid w:val="00443500"/>
    <w:rsid w:val="004C76F7"/>
    <w:rsid w:val="005938BA"/>
    <w:rsid w:val="00641217"/>
    <w:rsid w:val="00684AAE"/>
    <w:rsid w:val="00AA1676"/>
    <w:rsid w:val="00B150D9"/>
    <w:rsid w:val="00DA33F9"/>
    <w:rsid w:val="00DF5BA5"/>
    <w:rsid w:val="00E104E9"/>
    <w:rsid w:val="00E94437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8F"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8F"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Мовламов Вадим Рустамович</dc:creator>
  <cp:keywords/>
  <dc:description/>
  <cp:lastModifiedBy>Vadim Movlamov</cp:lastModifiedBy>
  <cp:revision>10</cp:revision>
  <dcterms:created xsi:type="dcterms:W3CDTF">2025-10-30T06:52:00Z</dcterms:created>
  <dcterms:modified xsi:type="dcterms:W3CDTF">2026-01-29T20:44:00Z</dcterms:modified>
</cp:coreProperties>
</file>