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8A" w:rsidRPr="00440F8A" w:rsidRDefault="00440F8A" w:rsidP="00704C23">
      <w:pPr>
        <w:jc w:val="center"/>
        <w:rPr>
          <w:rFonts w:ascii="Arial" w:hAnsi="Arial" w:cs="Arial"/>
        </w:rPr>
      </w:pPr>
      <w:bookmarkStart w:id="0" w:name="_GoBack"/>
      <w:bookmarkEnd w:id="0"/>
      <w:r w:rsidRPr="00440F8A">
        <w:rPr>
          <w:rFonts w:ascii="Arial" w:hAnsi="Arial" w:cs="Arial"/>
        </w:rPr>
        <w:t>(</w:t>
      </w:r>
      <w:r w:rsidR="00D63537">
        <w:rPr>
          <w:rFonts w:ascii="Arial" w:hAnsi="Arial" w:cs="Arial"/>
        </w:rPr>
        <w:t>*</w:t>
      </w:r>
      <w:r w:rsidRPr="00440F8A">
        <w:rPr>
          <w:rFonts w:ascii="Arial" w:hAnsi="Arial" w:cs="Arial"/>
        </w:rPr>
        <w:t>обязательно для заполнения Заказчиком)</w:t>
      </w:r>
    </w:p>
    <w:p w:rsidR="00E76B41" w:rsidRDefault="00432D33" w:rsidP="00502335">
      <w:pPr>
        <w:rPr>
          <w:b/>
        </w:rPr>
      </w:pPr>
      <w:r>
        <w:rPr>
          <w:b/>
        </w:rPr>
        <w:t xml:space="preserve">Пожалуйста, </w:t>
      </w:r>
      <w:r w:rsidR="00E76B41">
        <w:rPr>
          <w:b/>
        </w:rPr>
        <w:t xml:space="preserve">заполните анкету после того, как Вы </w:t>
      </w:r>
      <w:r>
        <w:rPr>
          <w:b/>
        </w:rPr>
        <w:t>внимательно прочита</w:t>
      </w:r>
      <w:r w:rsidR="00440F8A">
        <w:rPr>
          <w:b/>
        </w:rPr>
        <w:t>е</w:t>
      </w:r>
      <w:r>
        <w:rPr>
          <w:b/>
        </w:rPr>
        <w:t>те информацию для Заявит</w:t>
      </w:r>
      <w:r w:rsidR="00E76B41">
        <w:rPr>
          <w:b/>
        </w:rPr>
        <w:t>еля!</w:t>
      </w:r>
    </w:p>
    <w:p w:rsidR="001D65EA" w:rsidRPr="001B3BAA" w:rsidRDefault="001D65EA" w:rsidP="001B3B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3BAA">
        <w:rPr>
          <w:rFonts w:ascii="Arial" w:hAnsi="Arial" w:cs="Arial"/>
          <w:b/>
          <w:sz w:val="20"/>
          <w:szCs w:val="20"/>
        </w:rPr>
        <w:t>Информация для За</w:t>
      </w:r>
      <w:r w:rsidR="00502335" w:rsidRPr="001B3BAA">
        <w:rPr>
          <w:rFonts w:ascii="Arial" w:hAnsi="Arial" w:cs="Arial"/>
          <w:b/>
          <w:sz w:val="20"/>
          <w:szCs w:val="20"/>
        </w:rPr>
        <w:t>явителя</w:t>
      </w:r>
      <w:r w:rsidRPr="001B3BAA">
        <w:rPr>
          <w:rFonts w:ascii="Arial" w:hAnsi="Arial" w:cs="Arial"/>
          <w:b/>
          <w:sz w:val="20"/>
          <w:szCs w:val="20"/>
        </w:rPr>
        <w:t>:</w:t>
      </w:r>
      <w:r w:rsidRPr="001B3BAA">
        <w:rPr>
          <w:rFonts w:ascii="Arial" w:hAnsi="Arial" w:cs="Arial"/>
          <w:sz w:val="20"/>
          <w:szCs w:val="20"/>
        </w:rPr>
        <w:t xml:space="preserve"> Согласно требованиям стандарта ГОСТ </w:t>
      </w:r>
      <w:r w:rsidRPr="001B3BAA">
        <w:rPr>
          <w:rFonts w:ascii="Arial" w:hAnsi="Arial" w:cs="Arial"/>
          <w:sz w:val="20"/>
          <w:szCs w:val="20"/>
          <w:lang w:val="pl-PL"/>
        </w:rPr>
        <w:t>ISO</w:t>
      </w:r>
      <w:r w:rsidRPr="001B3BAA">
        <w:rPr>
          <w:rFonts w:ascii="Arial" w:hAnsi="Arial" w:cs="Arial"/>
          <w:sz w:val="20"/>
          <w:szCs w:val="20"/>
        </w:rPr>
        <w:t>/</w:t>
      </w:r>
      <w:r w:rsidRPr="001B3BAA">
        <w:rPr>
          <w:rFonts w:ascii="Arial" w:hAnsi="Arial" w:cs="Arial"/>
          <w:sz w:val="20"/>
          <w:szCs w:val="20"/>
          <w:lang w:val="pl-PL"/>
        </w:rPr>
        <w:t>IEC</w:t>
      </w:r>
      <w:r w:rsidRPr="001B3BAA">
        <w:rPr>
          <w:rFonts w:ascii="Arial" w:hAnsi="Arial" w:cs="Arial"/>
          <w:sz w:val="20"/>
          <w:szCs w:val="20"/>
        </w:rPr>
        <w:t xml:space="preserve"> 17025-2019 аккредитован</w:t>
      </w:r>
      <w:r w:rsidR="001B3BAA">
        <w:rPr>
          <w:rFonts w:ascii="Arial" w:hAnsi="Arial" w:cs="Arial"/>
          <w:sz w:val="20"/>
          <w:szCs w:val="20"/>
        </w:rPr>
        <w:t>ная</w:t>
      </w:r>
      <w:r w:rsidRPr="001B3BAA">
        <w:rPr>
          <w:rFonts w:ascii="Arial" w:hAnsi="Arial" w:cs="Arial"/>
          <w:sz w:val="20"/>
          <w:szCs w:val="20"/>
        </w:rPr>
        <w:t xml:space="preserve"> лаборатория может </w:t>
      </w:r>
      <w:r w:rsidR="00440F8A" w:rsidRPr="001B3BAA">
        <w:rPr>
          <w:rFonts w:ascii="Arial" w:hAnsi="Arial" w:cs="Arial"/>
          <w:sz w:val="20"/>
          <w:szCs w:val="20"/>
        </w:rPr>
        <w:t xml:space="preserve">проводить оценку соответствия </w:t>
      </w:r>
      <w:r w:rsidRPr="001B3BAA">
        <w:rPr>
          <w:rFonts w:ascii="Arial" w:hAnsi="Arial" w:cs="Arial"/>
          <w:sz w:val="20"/>
          <w:szCs w:val="20"/>
        </w:rPr>
        <w:t xml:space="preserve">продукции только в случае, </w:t>
      </w:r>
      <w:r w:rsidR="00502335" w:rsidRPr="001B3BAA">
        <w:rPr>
          <w:rFonts w:ascii="Arial" w:hAnsi="Arial" w:cs="Arial"/>
          <w:sz w:val="20"/>
          <w:szCs w:val="20"/>
        </w:rPr>
        <w:t>если</w:t>
      </w:r>
      <w:r w:rsidRPr="001B3BAA">
        <w:rPr>
          <w:rFonts w:ascii="Arial" w:hAnsi="Arial" w:cs="Arial"/>
          <w:sz w:val="20"/>
          <w:szCs w:val="20"/>
        </w:rPr>
        <w:t xml:space="preserve"> правило принятия решения четко определен</w:t>
      </w:r>
      <w:r w:rsidR="00502335" w:rsidRPr="001B3BAA">
        <w:rPr>
          <w:rFonts w:ascii="Arial" w:hAnsi="Arial" w:cs="Arial"/>
          <w:sz w:val="20"/>
          <w:szCs w:val="20"/>
        </w:rPr>
        <w:t>о</w:t>
      </w:r>
      <w:r w:rsidRPr="001B3BAA">
        <w:rPr>
          <w:rFonts w:ascii="Arial" w:hAnsi="Arial" w:cs="Arial"/>
          <w:sz w:val="20"/>
          <w:szCs w:val="20"/>
        </w:rPr>
        <w:t xml:space="preserve">. </w:t>
      </w:r>
      <w:r w:rsidR="00502335" w:rsidRPr="001B3BAA">
        <w:rPr>
          <w:rFonts w:ascii="Arial" w:hAnsi="Arial" w:cs="Arial"/>
          <w:sz w:val="20"/>
          <w:szCs w:val="20"/>
        </w:rPr>
        <w:t xml:space="preserve">Такое правило описывает, как учитывается неопределенность измерения при выдаче заключения о соответствии </w:t>
      </w:r>
      <w:r w:rsidR="00432D33" w:rsidRPr="001B3BAA">
        <w:rPr>
          <w:rFonts w:ascii="Arial" w:hAnsi="Arial" w:cs="Arial"/>
          <w:sz w:val="20"/>
          <w:szCs w:val="20"/>
        </w:rPr>
        <w:t xml:space="preserve">продукции </w:t>
      </w:r>
      <w:r w:rsidR="00502335" w:rsidRPr="001B3BAA">
        <w:rPr>
          <w:rFonts w:ascii="Arial" w:hAnsi="Arial" w:cs="Arial"/>
          <w:sz w:val="20"/>
          <w:szCs w:val="20"/>
        </w:rPr>
        <w:t xml:space="preserve">заданному требованию. </w:t>
      </w:r>
      <w:r w:rsidRPr="001B3BAA">
        <w:rPr>
          <w:rFonts w:ascii="Arial" w:hAnsi="Arial" w:cs="Arial"/>
          <w:sz w:val="20"/>
          <w:szCs w:val="20"/>
        </w:rPr>
        <w:t xml:space="preserve">Если </w:t>
      </w:r>
      <w:r w:rsidR="00432D33" w:rsidRPr="001B3BAA">
        <w:rPr>
          <w:rFonts w:ascii="Arial" w:hAnsi="Arial" w:cs="Arial"/>
          <w:sz w:val="20"/>
          <w:szCs w:val="20"/>
        </w:rPr>
        <w:t>правило</w:t>
      </w:r>
      <w:r w:rsidRPr="001B3BAA">
        <w:rPr>
          <w:rFonts w:ascii="Arial" w:hAnsi="Arial" w:cs="Arial"/>
          <w:sz w:val="20"/>
          <w:szCs w:val="20"/>
        </w:rPr>
        <w:t xml:space="preserve"> не включено в запр</w:t>
      </w:r>
      <w:r w:rsidR="00440F8A" w:rsidRPr="001B3BAA">
        <w:rPr>
          <w:rFonts w:ascii="Arial" w:hAnsi="Arial" w:cs="Arial"/>
          <w:sz w:val="20"/>
          <w:szCs w:val="20"/>
        </w:rPr>
        <w:t>ашиваемы</w:t>
      </w:r>
      <w:r w:rsidR="001B3BAA">
        <w:rPr>
          <w:rFonts w:ascii="Arial" w:hAnsi="Arial" w:cs="Arial"/>
          <w:sz w:val="20"/>
          <w:szCs w:val="20"/>
        </w:rPr>
        <w:t>й</w:t>
      </w:r>
      <w:r w:rsidR="00300A0E" w:rsidRPr="00300A0E">
        <w:rPr>
          <w:rFonts w:ascii="Arial" w:hAnsi="Arial" w:cs="Arial"/>
          <w:sz w:val="20"/>
          <w:szCs w:val="20"/>
        </w:rPr>
        <w:t xml:space="preserve"> </w:t>
      </w:r>
      <w:r w:rsidR="001B3BAA">
        <w:rPr>
          <w:rFonts w:ascii="Arial" w:hAnsi="Arial" w:cs="Arial"/>
          <w:sz w:val="20"/>
          <w:szCs w:val="20"/>
        </w:rPr>
        <w:t>З</w:t>
      </w:r>
      <w:r w:rsidR="00E76B41" w:rsidRPr="001B3BAA">
        <w:rPr>
          <w:rFonts w:ascii="Arial" w:hAnsi="Arial" w:cs="Arial"/>
          <w:sz w:val="20"/>
          <w:szCs w:val="20"/>
        </w:rPr>
        <w:t xml:space="preserve">аказчиком </w:t>
      </w:r>
      <w:r w:rsidRPr="001B3BAA">
        <w:rPr>
          <w:rFonts w:ascii="Arial" w:hAnsi="Arial" w:cs="Arial"/>
          <w:sz w:val="20"/>
          <w:szCs w:val="20"/>
        </w:rPr>
        <w:t>стандарт</w:t>
      </w:r>
      <w:r w:rsidR="00E76B41" w:rsidRPr="001B3BAA">
        <w:rPr>
          <w:rFonts w:ascii="Arial" w:hAnsi="Arial" w:cs="Arial"/>
          <w:sz w:val="20"/>
          <w:szCs w:val="20"/>
        </w:rPr>
        <w:t xml:space="preserve"> (метод выполнения измерений)</w:t>
      </w:r>
      <w:r w:rsidRPr="001B3BAA">
        <w:rPr>
          <w:rFonts w:ascii="Arial" w:hAnsi="Arial" w:cs="Arial"/>
          <w:sz w:val="20"/>
          <w:szCs w:val="20"/>
        </w:rPr>
        <w:t>,</w:t>
      </w:r>
      <w:r w:rsidR="00E76B41" w:rsidRPr="001B3BAA">
        <w:rPr>
          <w:rFonts w:ascii="Arial" w:hAnsi="Arial" w:cs="Arial"/>
          <w:sz w:val="20"/>
          <w:szCs w:val="20"/>
        </w:rPr>
        <w:t xml:space="preserve"> то </w:t>
      </w:r>
      <w:r w:rsidRPr="001B3BAA">
        <w:rPr>
          <w:rFonts w:ascii="Arial" w:hAnsi="Arial" w:cs="Arial"/>
          <w:sz w:val="20"/>
          <w:szCs w:val="20"/>
        </w:rPr>
        <w:t xml:space="preserve">согласованное с </w:t>
      </w:r>
      <w:r w:rsidR="001B3BAA" w:rsidRPr="001B3BAA">
        <w:rPr>
          <w:rFonts w:ascii="Arial" w:hAnsi="Arial" w:cs="Arial"/>
          <w:sz w:val="20"/>
          <w:szCs w:val="20"/>
        </w:rPr>
        <w:t>З</w:t>
      </w:r>
      <w:r w:rsidRPr="001B3BAA">
        <w:rPr>
          <w:rFonts w:ascii="Arial" w:hAnsi="Arial" w:cs="Arial"/>
          <w:sz w:val="20"/>
          <w:szCs w:val="20"/>
        </w:rPr>
        <w:t xml:space="preserve">аказчиком правило принятия решения должно быть сообщено в </w:t>
      </w:r>
      <w:r w:rsidR="00502335" w:rsidRPr="001B3BAA">
        <w:rPr>
          <w:rFonts w:ascii="Arial" w:hAnsi="Arial" w:cs="Arial"/>
          <w:sz w:val="20"/>
          <w:szCs w:val="20"/>
        </w:rPr>
        <w:t>Протоколе испытаний</w:t>
      </w:r>
      <w:r w:rsidRPr="001B3BAA">
        <w:rPr>
          <w:rFonts w:ascii="Arial" w:hAnsi="Arial" w:cs="Arial"/>
          <w:sz w:val="20"/>
          <w:szCs w:val="20"/>
        </w:rPr>
        <w:t xml:space="preserve"> (</w:t>
      </w:r>
      <w:r w:rsidR="00502335" w:rsidRPr="001B3BAA">
        <w:rPr>
          <w:rFonts w:ascii="Arial" w:hAnsi="Arial" w:cs="Arial"/>
          <w:sz w:val="20"/>
          <w:szCs w:val="20"/>
        </w:rPr>
        <w:t xml:space="preserve">ГОСТ </w:t>
      </w:r>
      <w:r w:rsidR="00502335" w:rsidRPr="001B3BAA">
        <w:rPr>
          <w:rFonts w:ascii="Arial" w:hAnsi="Arial" w:cs="Arial"/>
          <w:sz w:val="20"/>
          <w:szCs w:val="20"/>
          <w:lang w:val="pl-PL"/>
        </w:rPr>
        <w:t>ISO</w:t>
      </w:r>
      <w:r w:rsidR="00502335" w:rsidRPr="001B3BAA">
        <w:rPr>
          <w:rFonts w:ascii="Arial" w:hAnsi="Arial" w:cs="Arial"/>
          <w:sz w:val="20"/>
          <w:szCs w:val="20"/>
        </w:rPr>
        <w:t>/</w:t>
      </w:r>
      <w:r w:rsidR="00502335" w:rsidRPr="001B3BAA">
        <w:rPr>
          <w:rFonts w:ascii="Arial" w:hAnsi="Arial" w:cs="Arial"/>
          <w:sz w:val="20"/>
          <w:szCs w:val="20"/>
          <w:lang w:val="pl-PL"/>
        </w:rPr>
        <w:t>IEC</w:t>
      </w:r>
      <w:r w:rsidR="00502335" w:rsidRPr="001B3BAA">
        <w:rPr>
          <w:rFonts w:ascii="Arial" w:hAnsi="Arial" w:cs="Arial"/>
          <w:sz w:val="20"/>
          <w:szCs w:val="20"/>
        </w:rPr>
        <w:t xml:space="preserve"> 17025-2019</w:t>
      </w:r>
      <w:r w:rsidRPr="001B3BAA">
        <w:rPr>
          <w:rFonts w:ascii="Arial" w:hAnsi="Arial" w:cs="Arial"/>
          <w:sz w:val="20"/>
          <w:szCs w:val="20"/>
        </w:rPr>
        <w:t>, раздел 7.1.3).</w:t>
      </w:r>
    </w:p>
    <w:p w:rsidR="001B3BAA" w:rsidRDefault="001B3BAA" w:rsidP="00195CB6">
      <w:pPr>
        <w:spacing w:after="120"/>
      </w:pPr>
    </w:p>
    <w:p w:rsidR="001B3BAA" w:rsidRPr="00465699" w:rsidRDefault="00D63537">
      <w:pPr>
        <w:rPr>
          <w:rFonts w:ascii="Arial" w:hAnsi="Arial" w:cs="Arial"/>
        </w:rPr>
      </w:pPr>
      <w:r w:rsidRPr="00465699">
        <w:rPr>
          <w:rFonts w:ascii="Arial" w:hAnsi="Arial" w:cs="Arial"/>
        </w:rPr>
        <w:t>*</w:t>
      </w:r>
      <w:r w:rsidR="00A63CBC">
        <w:rPr>
          <w:rFonts w:ascii="Arial" w:hAnsi="Arial" w:cs="Arial"/>
        </w:rPr>
        <w:t xml:space="preserve">№ </w:t>
      </w:r>
      <w:r w:rsidR="00CC1B09">
        <w:rPr>
          <w:rFonts w:ascii="Arial" w:hAnsi="Arial" w:cs="Arial"/>
        </w:rPr>
        <w:t>Акта отбора или заявки Заказчика</w:t>
      </w:r>
      <w:r w:rsidR="00300A0E" w:rsidRPr="00300A0E">
        <w:rPr>
          <w:rFonts w:ascii="Arial" w:hAnsi="Arial" w:cs="Arial"/>
        </w:rPr>
        <w:t xml:space="preserve"> </w:t>
      </w:r>
      <w:r w:rsidR="001B3BAA" w:rsidRPr="00465699">
        <w:rPr>
          <w:rFonts w:ascii="Arial" w:hAnsi="Arial" w:cs="Arial"/>
        </w:rPr>
        <w:t>на оказание услуг по исп</w:t>
      </w:r>
      <w:r w:rsidR="00CC1B09">
        <w:rPr>
          <w:rFonts w:ascii="Arial" w:hAnsi="Arial" w:cs="Arial"/>
        </w:rPr>
        <w:t>ытаниям:________________</w:t>
      </w:r>
      <w:r w:rsidR="001B3BAA" w:rsidRPr="00465699">
        <w:rPr>
          <w:rFonts w:ascii="Arial" w:hAnsi="Arial" w:cs="Arial"/>
        </w:rPr>
        <w:t>_</w:t>
      </w:r>
    </w:p>
    <w:p w:rsidR="00704C23" w:rsidRPr="00465699" w:rsidRDefault="00D63537">
      <w:pPr>
        <w:rPr>
          <w:rFonts w:ascii="Arial" w:hAnsi="Arial" w:cs="Arial"/>
        </w:rPr>
      </w:pPr>
      <w:r w:rsidRPr="00465699">
        <w:rPr>
          <w:rFonts w:ascii="Arial" w:hAnsi="Arial" w:cs="Arial"/>
        </w:rPr>
        <w:t>*</w:t>
      </w:r>
      <w:r w:rsidR="00704C23" w:rsidRPr="00465699">
        <w:rPr>
          <w:rFonts w:ascii="Arial" w:hAnsi="Arial" w:cs="Arial"/>
        </w:rPr>
        <w:t>Наименование организации</w:t>
      </w:r>
      <w:r w:rsidR="00A63CBC">
        <w:rPr>
          <w:rFonts w:ascii="Arial" w:hAnsi="Arial" w:cs="Arial"/>
        </w:rPr>
        <w:t xml:space="preserve"> Заказчика:</w:t>
      </w:r>
      <w:r w:rsidR="001B3BAA" w:rsidRPr="00465699">
        <w:rPr>
          <w:rFonts w:ascii="Arial" w:hAnsi="Arial" w:cs="Arial"/>
        </w:rPr>
        <w:t>_______________________________</w:t>
      </w:r>
      <w:r w:rsidR="00465699">
        <w:rPr>
          <w:rFonts w:ascii="Arial" w:hAnsi="Arial" w:cs="Arial"/>
        </w:rPr>
        <w:t>_</w:t>
      </w:r>
      <w:r w:rsidR="001B3BAA" w:rsidRPr="00465699">
        <w:rPr>
          <w:rFonts w:ascii="Arial" w:hAnsi="Arial" w:cs="Arial"/>
        </w:rPr>
        <w:t>_____________</w:t>
      </w:r>
    </w:p>
    <w:p w:rsidR="00704C23" w:rsidRPr="00465699" w:rsidRDefault="00D63537">
      <w:pPr>
        <w:rPr>
          <w:rFonts w:ascii="Arial" w:hAnsi="Arial" w:cs="Arial"/>
        </w:rPr>
      </w:pPr>
      <w:r w:rsidRPr="00465699">
        <w:rPr>
          <w:rFonts w:ascii="Arial" w:hAnsi="Arial" w:cs="Arial"/>
        </w:rPr>
        <w:t>*</w:t>
      </w:r>
      <w:r w:rsidR="00704C23" w:rsidRPr="00465699">
        <w:rPr>
          <w:rFonts w:ascii="Arial" w:hAnsi="Arial" w:cs="Arial"/>
        </w:rPr>
        <w:t xml:space="preserve">Контактное лицо, должность, </w:t>
      </w:r>
      <w:r w:rsidR="001B3BAA" w:rsidRPr="00465699">
        <w:rPr>
          <w:rFonts w:ascii="Arial" w:hAnsi="Arial" w:cs="Arial"/>
        </w:rPr>
        <w:t>ф</w:t>
      </w:r>
      <w:r w:rsidR="00704C23" w:rsidRPr="00465699">
        <w:rPr>
          <w:rFonts w:ascii="Arial" w:hAnsi="Arial" w:cs="Arial"/>
        </w:rPr>
        <w:t>амилия, инициалы</w:t>
      </w:r>
      <w:r w:rsidR="001B3BAA" w:rsidRPr="00465699">
        <w:rPr>
          <w:rFonts w:ascii="Arial" w:hAnsi="Arial" w:cs="Arial"/>
        </w:rPr>
        <w:t>___________________________________</w:t>
      </w:r>
    </w:p>
    <w:p w:rsidR="00704C23" w:rsidRPr="00465699" w:rsidRDefault="00D63537">
      <w:pPr>
        <w:rPr>
          <w:rFonts w:ascii="Arial" w:hAnsi="Arial" w:cs="Arial"/>
        </w:rPr>
      </w:pPr>
      <w:r w:rsidRPr="00465699">
        <w:rPr>
          <w:rFonts w:ascii="Arial" w:hAnsi="Arial" w:cs="Arial"/>
        </w:rPr>
        <w:t>*</w:t>
      </w:r>
      <w:r w:rsidR="00704C23" w:rsidRPr="00465699">
        <w:rPr>
          <w:rFonts w:ascii="Arial" w:hAnsi="Arial" w:cs="Arial"/>
        </w:rPr>
        <w:t>Подпись</w:t>
      </w:r>
      <w:r w:rsidR="00300A0E">
        <w:rPr>
          <w:rFonts w:ascii="Arial" w:hAnsi="Arial" w:cs="Arial"/>
          <w:lang w:val="en-US"/>
        </w:rPr>
        <w:t xml:space="preserve"> </w:t>
      </w:r>
      <w:r w:rsidR="00A63CBC">
        <w:rPr>
          <w:rFonts w:ascii="Arial" w:hAnsi="Arial" w:cs="Arial"/>
        </w:rPr>
        <w:t xml:space="preserve">представителя </w:t>
      </w:r>
      <w:r w:rsidRPr="00465699">
        <w:rPr>
          <w:rFonts w:ascii="Arial" w:hAnsi="Arial" w:cs="Arial"/>
        </w:rPr>
        <w:t>Заказчика</w:t>
      </w:r>
      <w:r w:rsidR="001B3BAA" w:rsidRPr="00465699">
        <w:rPr>
          <w:rFonts w:ascii="Arial" w:hAnsi="Arial" w:cs="Arial"/>
        </w:rPr>
        <w:t>__________________</w:t>
      </w:r>
    </w:p>
    <w:tbl>
      <w:tblPr>
        <w:tblStyle w:val="a4"/>
        <w:tblW w:w="9853" w:type="dxa"/>
        <w:tblLayout w:type="fixed"/>
        <w:tblLook w:val="04A0" w:firstRow="1" w:lastRow="0" w:firstColumn="1" w:lastColumn="0" w:noHBand="0" w:noVBand="1"/>
      </w:tblPr>
      <w:tblGrid>
        <w:gridCol w:w="1818"/>
        <w:gridCol w:w="5940"/>
        <w:gridCol w:w="2095"/>
      </w:tblGrid>
      <w:tr w:rsidR="00EA0454" w:rsidTr="00300A0E">
        <w:tc>
          <w:tcPr>
            <w:tcW w:w="9853" w:type="dxa"/>
            <w:gridSpan w:val="3"/>
          </w:tcPr>
          <w:p w:rsidR="00EA0454" w:rsidRPr="004D5B35" w:rsidRDefault="00EA0454" w:rsidP="00465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B35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465699" w:rsidRPr="004D5B35">
              <w:rPr>
                <w:rFonts w:ascii="Arial" w:hAnsi="Arial" w:cs="Arial"/>
                <w:b/>
                <w:bCs/>
                <w:sz w:val="24"/>
                <w:szCs w:val="24"/>
              </w:rPr>
              <w:t>Задание</w:t>
            </w:r>
            <w:r w:rsidRPr="004D5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испытания:</w:t>
            </w:r>
          </w:p>
        </w:tc>
      </w:tr>
      <w:tr w:rsidR="00D63537" w:rsidTr="00300A0E">
        <w:tc>
          <w:tcPr>
            <w:tcW w:w="1818" w:type="dxa"/>
          </w:tcPr>
          <w:p w:rsidR="00D63537" w:rsidRPr="000B768E" w:rsidRDefault="000B3F86" w:rsidP="00EA0454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537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D63537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940" w:type="dxa"/>
          </w:tcPr>
          <w:p w:rsidR="00D63537" w:rsidRPr="008F10A0" w:rsidRDefault="00EA0454" w:rsidP="00426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D63537" w:rsidRPr="00D63537">
              <w:rPr>
                <w:rFonts w:ascii="Arial" w:hAnsi="Arial" w:cs="Arial"/>
              </w:rPr>
              <w:t>огласен с методами испытаний, предложенными лабораторией в рамках области аккредитации</w:t>
            </w:r>
            <w:r w:rsidR="00300A0E" w:rsidRPr="00300A0E">
              <w:rPr>
                <w:rFonts w:ascii="Arial" w:hAnsi="Arial" w:cs="Arial"/>
              </w:rPr>
              <w:t xml:space="preserve"> </w:t>
            </w:r>
            <w:r w:rsidR="00D63537" w:rsidRPr="004D5B35">
              <w:rPr>
                <w:rFonts w:ascii="Arial" w:hAnsi="Arial" w:cs="Arial"/>
                <w:sz w:val="20"/>
                <w:szCs w:val="20"/>
              </w:rPr>
              <w:t xml:space="preserve">(Приложение 1 и </w:t>
            </w:r>
            <w:r w:rsidR="00426ACE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D63537" w:rsidRPr="004D5B35">
              <w:rPr>
                <w:rFonts w:ascii="Arial" w:hAnsi="Arial" w:cs="Arial"/>
                <w:sz w:val="20"/>
                <w:szCs w:val="20"/>
              </w:rPr>
              <w:t xml:space="preserve">2 на сайте БелГИМ </w:t>
            </w:r>
            <w:hyperlink r:id="rId8" w:history="1">
              <w:r w:rsidR="00D63537" w:rsidRPr="004D5B35">
                <w:rPr>
                  <w:rStyle w:val="a5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="00D63537" w:rsidRPr="004D5B3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D63537" w:rsidRPr="004D5B3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belgim</w:t>
              </w:r>
              <w:r w:rsidR="00D63537" w:rsidRPr="004D5B3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D63537" w:rsidRPr="004D5B3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by</w:t>
              </w:r>
            </w:hyperlink>
            <w:r w:rsidR="00D63537" w:rsidRPr="004D5B35">
              <w:rPr>
                <w:rFonts w:ascii="Arial" w:hAnsi="Arial" w:cs="Arial"/>
                <w:sz w:val="20"/>
                <w:szCs w:val="20"/>
              </w:rPr>
              <w:t xml:space="preserve"> – Услуги – Испытания –Испытания пищевой и с/х продукции)</w:t>
            </w:r>
          </w:p>
        </w:tc>
        <w:tc>
          <w:tcPr>
            <w:tcW w:w="2095" w:type="dxa"/>
          </w:tcPr>
          <w:p w:rsidR="00D63537" w:rsidRDefault="000B3F86" w:rsidP="00EA0454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537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D63537">
              <w:rPr>
                <w:b/>
                <w:bCs/>
                <w:sz w:val="24"/>
                <w:szCs w:val="24"/>
              </w:rPr>
              <w:t xml:space="preserve">Нет </w:t>
            </w:r>
          </w:p>
          <w:p w:rsidR="00A63CBC" w:rsidRPr="004D5B35" w:rsidRDefault="004D5B35" w:rsidP="002B0F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B35">
              <w:rPr>
                <w:rFonts w:ascii="Arial" w:hAnsi="Arial" w:cs="Arial"/>
                <w:sz w:val="18"/>
                <w:szCs w:val="18"/>
              </w:rPr>
              <w:t xml:space="preserve">Если «нет», то необходимо </w:t>
            </w:r>
            <w:r w:rsidR="00D63537" w:rsidRPr="004D5B35">
              <w:rPr>
                <w:rFonts w:ascii="Arial" w:hAnsi="Arial" w:cs="Arial"/>
                <w:sz w:val="18"/>
                <w:szCs w:val="18"/>
              </w:rPr>
              <w:t xml:space="preserve">указать свой метод(ы) </w:t>
            </w:r>
            <w:r w:rsidR="002B0F51" w:rsidRPr="004D5B35">
              <w:rPr>
                <w:rFonts w:ascii="Arial" w:hAnsi="Arial" w:cs="Arial"/>
                <w:sz w:val="18"/>
                <w:szCs w:val="18"/>
              </w:rPr>
              <w:t>в графе «Примечания»</w:t>
            </w:r>
          </w:p>
        </w:tc>
      </w:tr>
      <w:tr w:rsidR="00AE304C" w:rsidTr="00300A0E">
        <w:tc>
          <w:tcPr>
            <w:tcW w:w="1818" w:type="dxa"/>
          </w:tcPr>
          <w:p w:rsidR="00AE304C" w:rsidRPr="000B768E" w:rsidRDefault="000B3F86" w:rsidP="004D5B35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454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4D5B35">
              <w:rPr>
                <w:b/>
                <w:bCs/>
                <w:sz w:val="24"/>
                <w:szCs w:val="24"/>
              </w:rPr>
              <w:t>Т</w:t>
            </w:r>
            <w:r w:rsidR="00EA0454">
              <w:rPr>
                <w:b/>
                <w:bCs/>
                <w:sz w:val="24"/>
                <w:szCs w:val="24"/>
              </w:rPr>
              <w:t>ребуется</w:t>
            </w:r>
          </w:p>
        </w:tc>
        <w:tc>
          <w:tcPr>
            <w:tcW w:w="5940" w:type="dxa"/>
          </w:tcPr>
          <w:p w:rsidR="00AE304C" w:rsidRPr="00EA0454" w:rsidRDefault="00AE304C" w:rsidP="00AE304C">
            <w:pPr>
              <w:rPr>
                <w:rFonts w:ascii="Arial" w:hAnsi="Arial" w:cs="Arial"/>
              </w:rPr>
            </w:pPr>
            <w:r w:rsidRPr="00EA0454">
              <w:rPr>
                <w:rFonts w:ascii="Arial" w:hAnsi="Arial" w:cs="Arial"/>
              </w:rPr>
              <w:t>Заключение о соответствии продукции установленным нормативам</w:t>
            </w:r>
          </w:p>
        </w:tc>
        <w:tc>
          <w:tcPr>
            <w:tcW w:w="2095" w:type="dxa"/>
          </w:tcPr>
          <w:p w:rsidR="00AE304C" w:rsidRPr="000B768E" w:rsidRDefault="000B3F86" w:rsidP="004D5B35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454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4D5B35">
              <w:rPr>
                <w:b/>
                <w:bCs/>
                <w:sz w:val="24"/>
                <w:szCs w:val="24"/>
              </w:rPr>
              <w:t>Н</w:t>
            </w:r>
            <w:r w:rsidR="00EA0454">
              <w:rPr>
                <w:b/>
                <w:bCs/>
                <w:sz w:val="24"/>
                <w:szCs w:val="24"/>
              </w:rPr>
              <w:t>е требуется</w:t>
            </w:r>
          </w:p>
        </w:tc>
      </w:tr>
      <w:tr w:rsidR="00A31D1E" w:rsidTr="00300A0E">
        <w:tc>
          <w:tcPr>
            <w:tcW w:w="1818" w:type="dxa"/>
          </w:tcPr>
          <w:p w:rsidR="00A31D1E" w:rsidRPr="000B768E" w:rsidRDefault="000B3F86" w:rsidP="00840BF0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D1E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A31D1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940" w:type="dxa"/>
          </w:tcPr>
          <w:p w:rsidR="00A31D1E" w:rsidRPr="00EA0454" w:rsidRDefault="00A63CBC" w:rsidP="0030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Указывать в протоколе</w:t>
            </w:r>
            <w:r w:rsidR="00300A0E" w:rsidRPr="00300A0E">
              <w:rPr>
                <w:rFonts w:ascii="Arial" w:hAnsi="Arial" w:cs="Arial"/>
              </w:rPr>
              <w:t xml:space="preserve"> </w:t>
            </w:r>
            <w:r w:rsidR="00300A0E">
              <w:rPr>
                <w:rFonts w:ascii="Arial" w:hAnsi="Arial" w:cs="Arial"/>
              </w:rPr>
              <w:t xml:space="preserve">измеренное значение </w:t>
            </w:r>
            <w:r w:rsidR="00A31D1E" w:rsidRPr="00A31D1E">
              <w:rPr>
                <w:rFonts w:ascii="Arial" w:hAnsi="Arial" w:cs="Arial"/>
              </w:rPr>
              <w:t>с неопределенностью измерений</w:t>
            </w:r>
          </w:p>
        </w:tc>
        <w:tc>
          <w:tcPr>
            <w:tcW w:w="2095" w:type="dxa"/>
          </w:tcPr>
          <w:p w:rsidR="00A31D1E" w:rsidRPr="000B768E" w:rsidRDefault="000B3F86" w:rsidP="00A31D1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D1E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A31D1E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2B0F51" w:rsidTr="00300A0E">
        <w:tc>
          <w:tcPr>
            <w:tcW w:w="1818" w:type="dxa"/>
          </w:tcPr>
          <w:p w:rsidR="002B0F51" w:rsidRPr="000B768E" w:rsidRDefault="000B3F86" w:rsidP="002B0F51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F51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2B0F51">
              <w:rPr>
                <w:b/>
                <w:bCs/>
                <w:sz w:val="24"/>
                <w:szCs w:val="24"/>
              </w:rPr>
              <w:t>Учитывать</w:t>
            </w:r>
          </w:p>
        </w:tc>
        <w:tc>
          <w:tcPr>
            <w:tcW w:w="5940" w:type="dxa"/>
          </w:tcPr>
          <w:p w:rsidR="002B0F51" w:rsidRPr="000B768E" w:rsidRDefault="00300A0E" w:rsidP="00300A0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Н</w:t>
            </w:r>
            <w:r w:rsidR="002B0F51" w:rsidRPr="00965B07">
              <w:rPr>
                <w:rFonts w:ascii="Arial" w:hAnsi="Arial" w:cs="Arial"/>
              </w:rPr>
              <w:t>еопределенност</w:t>
            </w:r>
            <w:r>
              <w:rPr>
                <w:rFonts w:ascii="Arial" w:hAnsi="Arial" w:cs="Arial"/>
              </w:rPr>
              <w:t>ь измерений</w:t>
            </w:r>
            <w:r w:rsidR="002B0F51" w:rsidRPr="00965B07">
              <w:rPr>
                <w:rFonts w:ascii="Arial" w:hAnsi="Arial" w:cs="Arial"/>
              </w:rPr>
              <w:t xml:space="preserve"> при оценке соответствия </w:t>
            </w:r>
          </w:p>
        </w:tc>
        <w:tc>
          <w:tcPr>
            <w:tcW w:w="2095" w:type="dxa"/>
          </w:tcPr>
          <w:p w:rsidR="002B0F51" w:rsidRPr="000B768E" w:rsidRDefault="000B3F86" w:rsidP="002B0F51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F51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2B0F51">
              <w:rPr>
                <w:b/>
                <w:bCs/>
                <w:sz w:val="24"/>
                <w:szCs w:val="24"/>
              </w:rPr>
              <w:t>Н</w:t>
            </w:r>
            <w:r w:rsidR="002B0F51" w:rsidRPr="002B0F51">
              <w:rPr>
                <w:rFonts w:ascii="Arial" w:hAnsi="Arial" w:cs="Arial"/>
                <w:b/>
              </w:rPr>
              <w:t>е учитывать</w:t>
            </w:r>
          </w:p>
        </w:tc>
      </w:tr>
      <w:tr w:rsidR="002B0F51" w:rsidTr="00300A0E">
        <w:tc>
          <w:tcPr>
            <w:tcW w:w="1818" w:type="dxa"/>
          </w:tcPr>
          <w:p w:rsidR="002B0F51" w:rsidRPr="000B768E" w:rsidRDefault="000B3F86" w:rsidP="00840BF0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F51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2B0F5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940" w:type="dxa"/>
          </w:tcPr>
          <w:p w:rsidR="002B0F51" w:rsidRDefault="002B0F51" w:rsidP="00CD1E92">
            <w:pPr>
              <w:spacing w:before="40"/>
              <w:rPr>
                <w:rFonts w:ascii="Arial" w:hAnsi="Arial" w:cs="Arial"/>
              </w:rPr>
            </w:pPr>
            <w:r w:rsidRPr="00CC1B09">
              <w:rPr>
                <w:rFonts w:ascii="Arial" w:hAnsi="Arial" w:cs="Arial"/>
                <w:b/>
              </w:rPr>
              <w:t xml:space="preserve">СОГЛАСЕН с </w:t>
            </w:r>
            <w:r w:rsidR="00CC1B09">
              <w:rPr>
                <w:rFonts w:ascii="Arial" w:hAnsi="Arial" w:cs="Arial"/>
                <w:b/>
              </w:rPr>
              <w:t>ПРАВИЛОМ ПРИНЯТИЯ РЕШЕНИЯ</w:t>
            </w:r>
            <w:r w:rsidR="00357AC3">
              <w:rPr>
                <w:rFonts w:ascii="Arial" w:hAnsi="Arial" w:cs="Arial"/>
              </w:rPr>
              <w:br/>
            </w:r>
            <w:r w:rsidRPr="00047F54">
              <w:rPr>
                <w:rFonts w:ascii="Arial" w:hAnsi="Arial" w:cs="Arial"/>
              </w:rPr>
              <w:t>(см.подход лаборатории ниже под таблицей)</w:t>
            </w:r>
            <w:r>
              <w:rPr>
                <w:rFonts w:ascii="Arial" w:hAnsi="Arial" w:cs="Arial"/>
              </w:rPr>
              <w:t>, основанном на</w:t>
            </w:r>
            <w:r w:rsidR="00357AC3">
              <w:rPr>
                <w:rFonts w:ascii="Arial" w:hAnsi="Arial" w:cs="Arial"/>
              </w:rPr>
              <w:t xml:space="preserve"> положениях следующих документов</w:t>
            </w:r>
            <w:r>
              <w:rPr>
                <w:rFonts w:ascii="Arial" w:hAnsi="Arial" w:cs="Arial"/>
              </w:rPr>
              <w:t>:</w:t>
            </w:r>
          </w:p>
          <w:p w:rsidR="002B0F51" w:rsidRPr="004D5B35" w:rsidRDefault="002B0F51" w:rsidP="00047F54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before="120"/>
              <w:ind w:left="318" w:hanging="318"/>
              <w:rPr>
                <w:rFonts w:ascii="Arial" w:hAnsi="Arial" w:cs="Arial"/>
              </w:rPr>
            </w:pPr>
            <w:r w:rsidRPr="004D5B35">
              <w:rPr>
                <w:rFonts w:ascii="Arial" w:hAnsi="Arial" w:cs="Arial"/>
              </w:rPr>
              <w:t xml:space="preserve">СТБ </w:t>
            </w:r>
            <w:r w:rsidRPr="004D5B35">
              <w:rPr>
                <w:rFonts w:ascii="Arial" w:hAnsi="Arial" w:cs="Arial"/>
                <w:lang w:val="pl-PL"/>
              </w:rPr>
              <w:t>ISO</w:t>
            </w:r>
            <w:r w:rsidRPr="004D5B35">
              <w:rPr>
                <w:rFonts w:ascii="Arial" w:hAnsi="Arial" w:cs="Arial"/>
              </w:rPr>
              <w:t>/</w:t>
            </w:r>
            <w:r w:rsidRPr="004D5B35">
              <w:rPr>
                <w:rFonts w:ascii="Arial" w:hAnsi="Arial" w:cs="Arial"/>
                <w:lang w:val="pl-PL"/>
              </w:rPr>
              <w:t>IECGuide</w:t>
            </w:r>
            <w:r w:rsidRPr="004D5B35">
              <w:rPr>
                <w:rFonts w:ascii="Arial" w:hAnsi="Arial" w:cs="Arial"/>
              </w:rPr>
              <w:t xml:space="preserve"> 98-2019</w:t>
            </w:r>
            <w:r w:rsidR="00300A0E">
              <w:rPr>
                <w:rFonts w:ascii="Arial" w:hAnsi="Arial" w:cs="Arial"/>
              </w:rPr>
              <w:t xml:space="preserve"> «</w:t>
            </w:r>
            <w:r w:rsidRPr="004D5B35">
              <w:rPr>
                <w:rFonts w:ascii="Arial" w:eastAsia="Calibri" w:hAnsi="Arial" w:cs="Arial"/>
                <w:color w:val="222222"/>
              </w:rPr>
              <w:t>Неопределенность измерений. Часть 4. Роль неопределенности измерений при оценке соответствия</w:t>
            </w:r>
            <w:r w:rsidR="00300A0E">
              <w:rPr>
                <w:rFonts w:ascii="Arial" w:eastAsia="Calibri" w:hAnsi="Arial" w:cs="Arial"/>
                <w:color w:val="222222"/>
              </w:rPr>
              <w:t>»</w:t>
            </w:r>
            <w:r w:rsidRPr="004D5B35">
              <w:rPr>
                <w:rFonts w:ascii="Arial" w:hAnsi="Arial" w:cs="Arial"/>
              </w:rPr>
              <w:t>;</w:t>
            </w:r>
          </w:p>
          <w:p w:rsidR="002B0F51" w:rsidRPr="00047F54" w:rsidRDefault="002B0F51" w:rsidP="00C64064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before="120"/>
              <w:ind w:left="318" w:hanging="318"/>
              <w:rPr>
                <w:rFonts w:ascii="Arial" w:hAnsi="Arial" w:cs="Arial"/>
              </w:rPr>
            </w:pP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ILAC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G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>8:09/2019 «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Guidelines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on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Decision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Rules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and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Statements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of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Conformity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</w:rPr>
              <w:t>Руководство по правилам принятия решения и заключениям о соответствии требованиям</w:t>
            </w:r>
            <w:r w:rsidR="00300A0E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4D5B3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2095" w:type="dxa"/>
          </w:tcPr>
          <w:p w:rsidR="002B0F51" w:rsidRDefault="000B3F86" w:rsidP="00840BF0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B768E">
              <w:rPr>
                <w:b/>
                <w:bC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F51" w:rsidRPr="000B768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3613">
              <w:rPr>
                <w:b/>
                <w:bCs/>
                <w:sz w:val="24"/>
                <w:szCs w:val="24"/>
              </w:rPr>
            </w:r>
            <w:r w:rsidR="009C3613">
              <w:rPr>
                <w:b/>
                <w:bCs/>
                <w:sz w:val="24"/>
                <w:szCs w:val="24"/>
              </w:rPr>
              <w:fldChar w:fldCharType="separate"/>
            </w:r>
            <w:r w:rsidRPr="000B768E">
              <w:rPr>
                <w:b/>
                <w:bCs/>
                <w:sz w:val="24"/>
                <w:szCs w:val="24"/>
              </w:rPr>
              <w:fldChar w:fldCharType="end"/>
            </w:r>
            <w:r w:rsidR="002B0F51">
              <w:rPr>
                <w:b/>
                <w:bCs/>
                <w:sz w:val="24"/>
                <w:szCs w:val="24"/>
              </w:rPr>
              <w:t>Нет</w:t>
            </w:r>
          </w:p>
          <w:p w:rsidR="002B0F51" w:rsidRPr="004D5B35" w:rsidRDefault="003E060D" w:rsidP="003E060D">
            <w:pPr>
              <w:rPr>
                <w:rFonts w:ascii="Arial" w:hAnsi="Arial" w:cs="Arial"/>
              </w:rPr>
            </w:pPr>
            <w:r w:rsidRPr="00CD1E92">
              <w:rPr>
                <w:rFonts w:ascii="Arial" w:hAnsi="Arial" w:cs="Arial"/>
                <w:sz w:val="18"/>
                <w:szCs w:val="18"/>
              </w:rPr>
              <w:t xml:space="preserve">Если «нет», то необходимо </w:t>
            </w:r>
            <w:r w:rsidR="002B0F51" w:rsidRPr="00CD1E92">
              <w:rPr>
                <w:rFonts w:ascii="Arial" w:hAnsi="Arial" w:cs="Arial"/>
                <w:sz w:val="18"/>
                <w:szCs w:val="18"/>
              </w:rPr>
              <w:t xml:space="preserve">указать своё правило принятия решения </w:t>
            </w:r>
            <w:r w:rsidRPr="00CD1E92">
              <w:rPr>
                <w:rFonts w:ascii="Arial" w:hAnsi="Arial" w:cs="Arial"/>
                <w:sz w:val="18"/>
                <w:szCs w:val="18"/>
              </w:rPr>
              <w:t>в графе ниже**</w:t>
            </w:r>
          </w:p>
        </w:tc>
      </w:tr>
      <w:tr w:rsidR="002B0F51" w:rsidTr="00300A0E">
        <w:trPr>
          <w:trHeight w:val="903"/>
        </w:trPr>
        <w:tc>
          <w:tcPr>
            <w:tcW w:w="1818" w:type="dxa"/>
          </w:tcPr>
          <w:p w:rsidR="002B0F51" w:rsidRPr="006368F0" w:rsidRDefault="002B0F51" w:rsidP="003E060D">
            <w:pPr>
              <w:rPr>
                <w:b/>
                <w:bCs/>
              </w:rPr>
            </w:pPr>
            <w:r w:rsidRPr="006368F0">
              <w:rPr>
                <w:b/>
                <w:bCs/>
              </w:rPr>
              <w:t>Примечания:</w:t>
            </w:r>
          </w:p>
        </w:tc>
        <w:tc>
          <w:tcPr>
            <w:tcW w:w="8035" w:type="dxa"/>
            <w:gridSpan w:val="2"/>
          </w:tcPr>
          <w:p w:rsidR="002B0F51" w:rsidRPr="000B768E" w:rsidRDefault="002B0F51" w:rsidP="00840BF0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2B0F51" w:rsidTr="00300A0E">
        <w:tc>
          <w:tcPr>
            <w:tcW w:w="1818" w:type="dxa"/>
          </w:tcPr>
          <w:p w:rsidR="002B0F51" w:rsidRPr="006368F0" w:rsidRDefault="003E060D" w:rsidP="00CD1E92">
            <w:pPr>
              <w:rPr>
                <w:b/>
                <w:bCs/>
              </w:rPr>
            </w:pPr>
            <w:r w:rsidRPr="006368F0">
              <w:rPr>
                <w:b/>
                <w:bCs/>
              </w:rPr>
              <w:t>**</w:t>
            </w:r>
            <w:r w:rsidR="002B0F51" w:rsidRPr="006368F0">
              <w:rPr>
                <w:b/>
                <w:bCs/>
              </w:rPr>
              <w:t>Правило принятия решения, предл</w:t>
            </w:r>
            <w:r w:rsidR="00CD1E92" w:rsidRPr="006368F0">
              <w:rPr>
                <w:b/>
                <w:bCs/>
              </w:rPr>
              <w:t>агаемое</w:t>
            </w:r>
            <w:r w:rsidR="00300A0E">
              <w:rPr>
                <w:b/>
                <w:bCs/>
              </w:rPr>
              <w:t xml:space="preserve"> </w:t>
            </w:r>
            <w:r w:rsidR="002B0F51" w:rsidRPr="006368F0">
              <w:rPr>
                <w:b/>
                <w:bCs/>
              </w:rPr>
              <w:t>Заказчиком</w:t>
            </w:r>
            <w:r w:rsidRPr="006368F0">
              <w:rPr>
                <w:b/>
                <w:bCs/>
              </w:rPr>
              <w:t>:</w:t>
            </w:r>
          </w:p>
        </w:tc>
        <w:tc>
          <w:tcPr>
            <w:tcW w:w="8035" w:type="dxa"/>
            <w:gridSpan w:val="2"/>
          </w:tcPr>
          <w:p w:rsidR="002B0F51" w:rsidRPr="000B768E" w:rsidRDefault="002B0F51" w:rsidP="00840BF0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6368F0" w:rsidTr="00300A0E">
        <w:tc>
          <w:tcPr>
            <w:tcW w:w="9853" w:type="dxa"/>
            <w:gridSpan w:val="3"/>
          </w:tcPr>
          <w:p w:rsidR="006368F0" w:rsidRPr="006368F0" w:rsidRDefault="006368F0" w:rsidP="006368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8F0">
              <w:rPr>
                <w:rFonts w:ascii="Arial" w:hAnsi="Arial" w:cs="Arial"/>
                <w:b/>
                <w:sz w:val="20"/>
                <w:szCs w:val="20"/>
              </w:rPr>
              <w:t xml:space="preserve">Если для отдельных образцов (проб) применяются требования отличные от вышеуказанных, то они должны быть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приведены</w:t>
            </w:r>
            <w:r w:rsidRPr="006368F0">
              <w:rPr>
                <w:rFonts w:ascii="Arial" w:hAnsi="Arial" w:cs="Arial"/>
                <w:b/>
                <w:sz w:val="20"/>
                <w:szCs w:val="20"/>
              </w:rPr>
              <w:t xml:space="preserve"> в акте отбора или программе испытаний</w:t>
            </w:r>
          </w:p>
        </w:tc>
      </w:tr>
    </w:tbl>
    <w:p w:rsidR="003E060D" w:rsidRDefault="003E060D" w:rsidP="00CC1B09">
      <w:pPr>
        <w:pStyle w:val="Default"/>
        <w:rPr>
          <w:sz w:val="20"/>
          <w:szCs w:val="20"/>
        </w:rPr>
      </w:pPr>
    </w:p>
    <w:p w:rsidR="00CE7897" w:rsidRDefault="009C3613" w:rsidP="00CE7897">
      <w:pPr>
        <w:pStyle w:val="Default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885190</wp:posOffset>
                </wp:positionV>
                <wp:extent cx="2610485" cy="220345"/>
                <wp:effectExtent l="9525" t="952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97" w:rsidRPr="00CE7897" w:rsidRDefault="00CE789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E78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ПРЕДЕЛЬНО ДОПУСКАЕМОЕ ЗНАЧЕНИЕ</w:t>
                            </w:r>
                          </w:p>
                          <w:p w:rsidR="00CE7897" w:rsidRDefault="00CE7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75pt;margin-top:69.7pt;width:205.5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">
                <v:textbox>
                  <w:txbxContent>
                    <w:p w:rsidR="00CE7897" w:rsidRPr="00CE7897" w:rsidRDefault="00CE789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E789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ПРЕДЕЛЬНО ДОПУСКАЕМОЕ ЗНАЧЕНИЕ</w:t>
                      </w:r>
                    </w:p>
                    <w:p w:rsidR="00CE7897" w:rsidRDefault="00CE7897"/>
                  </w:txbxContent>
                </v:textbox>
              </v:shape>
            </w:pict>
          </mc:Fallback>
        </mc:AlternateContent>
      </w:r>
      <w:r w:rsidR="003E060D" w:rsidRPr="00691F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92075</wp:posOffset>
            </wp:positionV>
            <wp:extent cx="4071620" cy="1721485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897">
        <w:rPr>
          <w:sz w:val="20"/>
          <w:szCs w:val="20"/>
        </w:rPr>
        <w:br w:type="textWrapping" w:clear="all"/>
      </w:r>
    </w:p>
    <w:p w:rsidR="00CE7897" w:rsidRDefault="00195CB6" w:rsidP="00CE7897">
      <w:pPr>
        <w:pStyle w:val="Default"/>
        <w:jc w:val="center"/>
        <w:rPr>
          <w:sz w:val="22"/>
          <w:szCs w:val="22"/>
        </w:rPr>
      </w:pPr>
      <w:r w:rsidRPr="004D5B35">
        <w:rPr>
          <w:b/>
          <w:sz w:val="20"/>
          <w:szCs w:val="20"/>
        </w:rPr>
        <w:t>Рис. 1</w:t>
      </w:r>
      <w:r w:rsidRPr="00195CB6">
        <w:rPr>
          <w:sz w:val="20"/>
          <w:szCs w:val="20"/>
        </w:rPr>
        <w:t xml:space="preserve"> – </w:t>
      </w:r>
      <w:r w:rsidR="00CE7897" w:rsidRPr="00CE7897">
        <w:rPr>
          <w:sz w:val="22"/>
          <w:szCs w:val="22"/>
        </w:rPr>
        <w:t>Варианты расположения</w:t>
      </w:r>
    </w:p>
    <w:p w:rsidR="00CE7897" w:rsidRDefault="00CE7897" w:rsidP="00195CB6">
      <w:pPr>
        <w:pStyle w:val="Default"/>
        <w:jc w:val="center"/>
        <w:rPr>
          <w:sz w:val="22"/>
          <w:szCs w:val="22"/>
        </w:rPr>
      </w:pPr>
      <w:r w:rsidRPr="00CE7897">
        <w:rPr>
          <w:sz w:val="22"/>
          <w:szCs w:val="22"/>
        </w:rPr>
        <w:t>измеренных значений</w:t>
      </w:r>
      <w:r w:rsidR="00195CB6" w:rsidRPr="00CD1E92">
        <w:rPr>
          <w:sz w:val="22"/>
          <w:szCs w:val="22"/>
        </w:rPr>
        <w:t xml:space="preserve"> параметра (</w:t>
      </w:r>
      <w:r w:rsidR="00195CB6" w:rsidRPr="00CE7897">
        <w:rPr>
          <w:sz w:val="22"/>
          <w:szCs w:val="22"/>
        </w:rPr>
        <w:t>X</w:t>
      </w:r>
      <w:r w:rsidR="00195CB6" w:rsidRPr="00CD1E92">
        <w:rPr>
          <w:sz w:val="22"/>
          <w:szCs w:val="22"/>
        </w:rPr>
        <w:t>) с расширенной неопределенностью (</w:t>
      </w:r>
      <w:r w:rsidR="00195CB6" w:rsidRPr="00CE7897">
        <w:rPr>
          <w:sz w:val="22"/>
          <w:szCs w:val="22"/>
        </w:rPr>
        <w:t>U</w:t>
      </w:r>
      <w:r w:rsidR="00195CB6" w:rsidRPr="00CD1E92">
        <w:rPr>
          <w:sz w:val="22"/>
          <w:szCs w:val="22"/>
        </w:rPr>
        <w:t>)</w:t>
      </w:r>
    </w:p>
    <w:p w:rsidR="00465699" w:rsidRPr="00CE7897" w:rsidRDefault="00CE7897" w:rsidP="00195C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относительно верхней границы поля допуска</w:t>
      </w:r>
    </w:p>
    <w:p w:rsidR="00195CB6" w:rsidRDefault="00195CB6" w:rsidP="00AC4EE7">
      <w:pPr>
        <w:pStyle w:val="Default"/>
        <w:rPr>
          <w:sz w:val="23"/>
          <w:szCs w:val="23"/>
        </w:rPr>
      </w:pPr>
    </w:p>
    <w:p w:rsidR="00195CB6" w:rsidRPr="0056598E" w:rsidRDefault="00195CB6" w:rsidP="00AC4EE7">
      <w:pPr>
        <w:pStyle w:val="Default"/>
        <w:rPr>
          <w:b/>
        </w:rPr>
      </w:pPr>
      <w:r w:rsidRPr="0056598E">
        <w:rPr>
          <w:b/>
        </w:rPr>
        <w:t>Форма заключения о соответствии испытанных проб продукции установленным требованиям в четырех случаях, представленных на рис.1:</w:t>
      </w:r>
    </w:p>
    <w:p w:rsidR="00195CB6" w:rsidRPr="00C64064" w:rsidRDefault="00195CB6" w:rsidP="00AC4EE7">
      <w:pPr>
        <w:pStyle w:val="Default"/>
        <w:rPr>
          <w:sz w:val="23"/>
          <w:szCs w:val="23"/>
        </w:rPr>
      </w:pPr>
    </w:p>
    <w:p w:rsidR="006D3510" w:rsidRDefault="00B3497A" w:rsidP="00B3497A">
      <w:pPr>
        <w:pStyle w:val="Default"/>
        <w:numPr>
          <w:ilvl w:val="0"/>
          <w:numId w:val="2"/>
        </w:numPr>
        <w:tabs>
          <w:tab w:val="left" w:pos="426"/>
        </w:tabs>
        <w:ind w:hanging="720"/>
        <w:rPr>
          <w:sz w:val="23"/>
          <w:szCs w:val="23"/>
        </w:rPr>
      </w:pPr>
      <w:r w:rsidRPr="00E06423">
        <w:rPr>
          <w:b/>
          <w:sz w:val="23"/>
          <w:szCs w:val="23"/>
        </w:rPr>
        <w:t xml:space="preserve">Проба </w:t>
      </w:r>
      <w:r w:rsidRPr="00E06423">
        <w:rPr>
          <w:b/>
          <w:iCs/>
          <w:sz w:val="23"/>
          <w:szCs w:val="23"/>
        </w:rPr>
        <w:t>СООТВЕТСТВУЕТ</w:t>
      </w:r>
      <w:r w:rsidR="00426ACE">
        <w:rPr>
          <w:b/>
          <w:iCs/>
          <w:sz w:val="23"/>
          <w:szCs w:val="23"/>
        </w:rPr>
        <w:t xml:space="preserve"> </w:t>
      </w:r>
      <w:r w:rsidR="007B66F3">
        <w:rPr>
          <w:sz w:val="23"/>
          <w:szCs w:val="23"/>
        </w:rPr>
        <w:t xml:space="preserve">(см. случай </w:t>
      </w:r>
      <w:r w:rsidR="007B66F3">
        <w:rPr>
          <w:sz w:val="23"/>
          <w:szCs w:val="23"/>
          <w:lang w:val="de-DE"/>
        </w:rPr>
        <w:t>I</w:t>
      </w:r>
      <w:r w:rsidR="007B66F3">
        <w:rPr>
          <w:sz w:val="23"/>
          <w:szCs w:val="23"/>
        </w:rPr>
        <w:t xml:space="preserve"> рис.1)</w:t>
      </w:r>
      <w:r w:rsidRPr="00E15453">
        <w:rPr>
          <w:iCs/>
          <w:sz w:val="23"/>
          <w:szCs w:val="23"/>
        </w:rPr>
        <w:t>:</w:t>
      </w:r>
    </w:p>
    <w:p w:rsidR="006D3510" w:rsidRPr="008952C9" w:rsidRDefault="00657250" w:rsidP="003E060D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8952C9">
        <w:rPr>
          <w:sz w:val="23"/>
          <w:szCs w:val="23"/>
        </w:rPr>
        <w:t>Полученны</w:t>
      </w:r>
      <w:r w:rsidR="006D3510" w:rsidRPr="008952C9">
        <w:rPr>
          <w:sz w:val="23"/>
          <w:szCs w:val="23"/>
        </w:rPr>
        <w:t>й</w:t>
      </w:r>
      <w:r w:rsidRPr="008952C9">
        <w:rPr>
          <w:sz w:val="23"/>
          <w:szCs w:val="23"/>
        </w:rPr>
        <w:t xml:space="preserve"> результат менее предела измерения метода</w:t>
      </w:r>
      <w:r w:rsidR="006D3510" w:rsidRPr="008952C9">
        <w:rPr>
          <w:sz w:val="23"/>
          <w:szCs w:val="23"/>
        </w:rPr>
        <w:t>;</w:t>
      </w:r>
    </w:p>
    <w:p w:rsidR="00F71B4B" w:rsidRDefault="00F71B4B" w:rsidP="003E060D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8952C9">
        <w:rPr>
          <w:sz w:val="23"/>
          <w:szCs w:val="23"/>
        </w:rPr>
        <w:t xml:space="preserve">Интервал значений измеряемой величины </w:t>
      </w:r>
      <w:r w:rsidR="002B0F51" w:rsidRPr="008952C9">
        <w:rPr>
          <w:sz w:val="23"/>
          <w:szCs w:val="23"/>
        </w:rPr>
        <w:t>с учётом расширенной</w:t>
      </w:r>
      <w:r w:rsidRPr="008952C9">
        <w:rPr>
          <w:sz w:val="23"/>
          <w:szCs w:val="23"/>
        </w:rPr>
        <w:t xml:space="preserve"> неопределенност</w:t>
      </w:r>
      <w:r w:rsidR="002B0F51" w:rsidRPr="008952C9">
        <w:rPr>
          <w:sz w:val="23"/>
          <w:szCs w:val="23"/>
        </w:rPr>
        <w:t>и</w:t>
      </w:r>
      <w:r w:rsidRPr="008952C9">
        <w:rPr>
          <w:sz w:val="23"/>
          <w:szCs w:val="23"/>
        </w:rPr>
        <w:t xml:space="preserve"> с </w:t>
      </w:r>
      <w:r w:rsidR="006368F0">
        <w:rPr>
          <w:sz w:val="23"/>
          <w:szCs w:val="23"/>
        </w:rPr>
        <w:t>уровнем доверия</w:t>
      </w:r>
      <w:r w:rsidRPr="008952C9">
        <w:rPr>
          <w:sz w:val="23"/>
          <w:szCs w:val="23"/>
        </w:rPr>
        <w:t xml:space="preserve"> 95</w:t>
      </w:r>
      <w:r w:rsidR="003E060D">
        <w:rPr>
          <w:sz w:val="23"/>
          <w:szCs w:val="23"/>
        </w:rPr>
        <w:t> </w:t>
      </w:r>
      <w:r w:rsidRPr="008952C9">
        <w:rPr>
          <w:sz w:val="23"/>
          <w:szCs w:val="23"/>
        </w:rPr>
        <w:t>% и коэффициентом охвата (</w:t>
      </w:r>
      <w:r w:rsidRPr="008952C9">
        <w:rPr>
          <w:sz w:val="23"/>
          <w:szCs w:val="23"/>
          <w:lang w:val="pl-PL"/>
        </w:rPr>
        <w:t>k</w:t>
      </w:r>
      <w:r w:rsidRPr="008952C9">
        <w:rPr>
          <w:sz w:val="23"/>
          <w:szCs w:val="23"/>
        </w:rPr>
        <w:t xml:space="preserve">=2) </w:t>
      </w:r>
      <w:r w:rsidR="002B0F51" w:rsidRPr="008952C9">
        <w:rPr>
          <w:sz w:val="23"/>
          <w:szCs w:val="23"/>
        </w:rPr>
        <w:t>находится</w:t>
      </w:r>
      <w:r w:rsidRPr="008952C9">
        <w:rPr>
          <w:sz w:val="23"/>
          <w:szCs w:val="23"/>
        </w:rPr>
        <w:t xml:space="preserve"> внутри поля допуска</w:t>
      </w:r>
      <w:r w:rsidR="00CE7897">
        <w:rPr>
          <w:sz w:val="23"/>
          <w:szCs w:val="23"/>
        </w:rPr>
        <w:t xml:space="preserve"> (ниже верхней границы поля допуска)</w:t>
      </w:r>
      <w:r w:rsidR="00D64DD6" w:rsidRPr="008952C9">
        <w:rPr>
          <w:sz w:val="23"/>
          <w:szCs w:val="23"/>
        </w:rPr>
        <w:t>.</w:t>
      </w:r>
    </w:p>
    <w:p w:rsidR="00357AC3" w:rsidRPr="008952C9" w:rsidRDefault="00357AC3" w:rsidP="00357AC3">
      <w:pPr>
        <w:pStyle w:val="Default"/>
        <w:tabs>
          <w:tab w:val="left" w:pos="426"/>
          <w:tab w:val="left" w:pos="851"/>
        </w:tabs>
        <w:ind w:left="851"/>
        <w:jc w:val="both"/>
        <w:rPr>
          <w:sz w:val="23"/>
          <w:szCs w:val="23"/>
        </w:rPr>
      </w:pPr>
    </w:p>
    <w:p w:rsidR="0056598E" w:rsidRDefault="0056598E" w:rsidP="0056598E">
      <w:pPr>
        <w:pStyle w:val="Default"/>
        <w:numPr>
          <w:ilvl w:val="0"/>
          <w:numId w:val="2"/>
        </w:numPr>
        <w:tabs>
          <w:tab w:val="left" w:pos="426"/>
        </w:tabs>
        <w:ind w:hanging="720"/>
        <w:rPr>
          <w:sz w:val="23"/>
          <w:szCs w:val="23"/>
        </w:rPr>
      </w:pPr>
      <w:r w:rsidRPr="00E06423">
        <w:rPr>
          <w:b/>
          <w:sz w:val="23"/>
          <w:szCs w:val="23"/>
        </w:rPr>
        <w:t xml:space="preserve">Проба </w:t>
      </w:r>
      <w:r>
        <w:rPr>
          <w:b/>
          <w:sz w:val="23"/>
          <w:szCs w:val="23"/>
        </w:rPr>
        <w:t xml:space="preserve">НЕ </w:t>
      </w:r>
      <w:r w:rsidRPr="00E06423">
        <w:rPr>
          <w:b/>
          <w:iCs/>
          <w:sz w:val="23"/>
          <w:szCs w:val="23"/>
        </w:rPr>
        <w:t>СООТВЕТСТВУЕТ</w:t>
      </w:r>
      <w:r w:rsidR="00426ACE">
        <w:rPr>
          <w:b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(см. случай </w:t>
      </w:r>
      <w:r>
        <w:rPr>
          <w:sz w:val="23"/>
          <w:szCs w:val="23"/>
          <w:lang w:val="de-DE"/>
        </w:rPr>
        <w:t>I</w:t>
      </w:r>
      <w:r>
        <w:rPr>
          <w:sz w:val="23"/>
          <w:szCs w:val="23"/>
          <w:lang w:val="pl-PL"/>
        </w:rPr>
        <w:t>V</w:t>
      </w:r>
      <w:r>
        <w:rPr>
          <w:sz w:val="23"/>
          <w:szCs w:val="23"/>
        </w:rPr>
        <w:t>рис.1)</w:t>
      </w:r>
      <w:r w:rsidRPr="00E15453">
        <w:rPr>
          <w:iCs/>
          <w:sz w:val="23"/>
          <w:szCs w:val="23"/>
        </w:rPr>
        <w:t xml:space="preserve">: </w:t>
      </w:r>
    </w:p>
    <w:p w:rsidR="00D64DD6" w:rsidRPr="00357AC3" w:rsidRDefault="008952C9" w:rsidP="003E060D">
      <w:pPr>
        <w:pStyle w:val="Default"/>
        <w:numPr>
          <w:ilvl w:val="0"/>
          <w:numId w:val="3"/>
        </w:numPr>
        <w:tabs>
          <w:tab w:val="left" w:pos="426"/>
        </w:tabs>
        <w:ind w:left="426" w:hanging="425"/>
        <w:jc w:val="both"/>
        <w:rPr>
          <w:sz w:val="23"/>
          <w:szCs w:val="23"/>
        </w:rPr>
      </w:pPr>
      <w:r w:rsidRPr="00357AC3">
        <w:rPr>
          <w:sz w:val="23"/>
          <w:szCs w:val="23"/>
        </w:rPr>
        <w:t xml:space="preserve">Интервал значений измеряемой величины с учётом расширенной неопределенности с </w:t>
      </w:r>
      <w:r w:rsidR="006368F0">
        <w:rPr>
          <w:sz w:val="23"/>
          <w:szCs w:val="23"/>
        </w:rPr>
        <w:t>уровнем доверия</w:t>
      </w:r>
      <w:r w:rsidR="00015077" w:rsidRPr="00015077">
        <w:rPr>
          <w:sz w:val="23"/>
          <w:szCs w:val="23"/>
        </w:rPr>
        <w:t xml:space="preserve"> </w:t>
      </w:r>
      <w:r w:rsidRPr="00357AC3">
        <w:rPr>
          <w:sz w:val="23"/>
          <w:szCs w:val="23"/>
        </w:rPr>
        <w:t>95</w:t>
      </w:r>
      <w:r w:rsidR="00CE7897">
        <w:rPr>
          <w:sz w:val="23"/>
          <w:szCs w:val="23"/>
        </w:rPr>
        <w:t> </w:t>
      </w:r>
      <w:r w:rsidRPr="00357AC3">
        <w:rPr>
          <w:sz w:val="23"/>
          <w:szCs w:val="23"/>
        </w:rPr>
        <w:t>% и коэффициентом охвата (</w:t>
      </w:r>
      <w:r w:rsidRPr="00357AC3">
        <w:rPr>
          <w:sz w:val="23"/>
          <w:szCs w:val="23"/>
          <w:lang w:val="pl-PL"/>
        </w:rPr>
        <w:t>k</w:t>
      </w:r>
      <w:r w:rsidRPr="00357AC3">
        <w:rPr>
          <w:sz w:val="23"/>
          <w:szCs w:val="23"/>
        </w:rPr>
        <w:t>=2) находится</w:t>
      </w:r>
      <w:r w:rsidR="00D64DD6" w:rsidRPr="00357AC3">
        <w:rPr>
          <w:sz w:val="23"/>
          <w:szCs w:val="23"/>
        </w:rPr>
        <w:t xml:space="preserve"> за </w:t>
      </w:r>
      <w:r w:rsidR="00CE7897">
        <w:rPr>
          <w:sz w:val="23"/>
          <w:szCs w:val="23"/>
        </w:rPr>
        <w:t xml:space="preserve">пределами верхней границы </w:t>
      </w:r>
      <w:r w:rsidR="00D64DD6" w:rsidRPr="00357AC3">
        <w:rPr>
          <w:sz w:val="23"/>
          <w:szCs w:val="23"/>
        </w:rPr>
        <w:t>поля допуска.</w:t>
      </w:r>
    </w:p>
    <w:p w:rsidR="00D64DD6" w:rsidRPr="00D64DD6" w:rsidRDefault="00D64DD6" w:rsidP="00D64DD6">
      <w:pPr>
        <w:pStyle w:val="Default"/>
        <w:tabs>
          <w:tab w:val="left" w:pos="426"/>
          <w:tab w:val="left" w:pos="851"/>
        </w:tabs>
        <w:ind w:left="851"/>
        <w:jc w:val="both"/>
        <w:rPr>
          <w:sz w:val="23"/>
          <w:szCs w:val="23"/>
          <w:highlight w:val="yellow"/>
        </w:rPr>
      </w:pPr>
    </w:p>
    <w:p w:rsidR="003E060D" w:rsidRDefault="00047F54" w:rsidP="003E060D">
      <w:pPr>
        <w:pStyle w:val="Defaul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Вероятность того, что объект испытаний соответствует установленным требованиям составляет </w:t>
      </w:r>
      <w:r w:rsidRPr="001458AD">
        <w:rPr>
          <w:b/>
          <w:sz w:val="23"/>
          <w:szCs w:val="23"/>
        </w:rPr>
        <w:t>Х</w:t>
      </w:r>
      <w:r>
        <w:rPr>
          <w:b/>
          <w:sz w:val="23"/>
          <w:szCs w:val="23"/>
        </w:rPr>
        <w:t> </w:t>
      </w:r>
      <w:r w:rsidRPr="001458AD">
        <w:rPr>
          <w:b/>
          <w:sz w:val="23"/>
          <w:szCs w:val="23"/>
        </w:rPr>
        <w:t>%</w:t>
      </w:r>
      <w:r>
        <w:rPr>
          <w:b/>
          <w:sz w:val="23"/>
          <w:szCs w:val="23"/>
        </w:rPr>
        <w:t>, а вероятность, что</w:t>
      </w:r>
      <w:r w:rsidR="00CE7897">
        <w:rPr>
          <w:b/>
          <w:sz w:val="23"/>
          <w:szCs w:val="23"/>
        </w:rPr>
        <w:t xml:space="preserve"> </w:t>
      </w:r>
      <w:r w:rsidR="003E060D">
        <w:rPr>
          <w:b/>
          <w:sz w:val="23"/>
          <w:szCs w:val="23"/>
        </w:rPr>
        <w:t>объект испытаний</w:t>
      </w:r>
      <w:r w:rsidR="003E060D">
        <w:rPr>
          <w:b/>
          <w:sz w:val="23"/>
          <w:szCs w:val="23"/>
        </w:rPr>
        <w:br/>
      </w:r>
      <w:r>
        <w:rPr>
          <w:b/>
          <w:sz w:val="23"/>
          <w:szCs w:val="23"/>
        </w:rPr>
        <w:t xml:space="preserve">не соответствует установленным требованиям составляет </w:t>
      </w:r>
      <w:r>
        <w:rPr>
          <w:b/>
          <w:sz w:val="23"/>
          <w:szCs w:val="23"/>
          <w:lang w:val="en-US"/>
        </w:rPr>
        <w:t>Y</w:t>
      </w:r>
      <w:r>
        <w:rPr>
          <w:b/>
          <w:sz w:val="23"/>
          <w:szCs w:val="23"/>
        </w:rPr>
        <w:t> %</w:t>
      </w:r>
      <w:r>
        <w:rPr>
          <w:sz w:val="23"/>
          <w:szCs w:val="23"/>
        </w:rPr>
        <w:t xml:space="preserve">. </w:t>
      </w:r>
    </w:p>
    <w:p w:rsidR="008952C9" w:rsidRDefault="008952C9" w:rsidP="003E060D">
      <w:pPr>
        <w:pStyle w:val="Default"/>
        <w:tabs>
          <w:tab w:val="left" w:pos="426"/>
        </w:tabs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="00047F54">
        <w:rPr>
          <w:sz w:val="23"/>
          <w:szCs w:val="23"/>
        </w:rPr>
        <w:t xml:space="preserve">Применяется </w:t>
      </w:r>
      <w:r w:rsidR="00047F54" w:rsidRPr="001458AD">
        <w:rPr>
          <w:sz w:val="23"/>
          <w:szCs w:val="23"/>
        </w:rPr>
        <w:t>для значений измеряемой величины, соответствие которых невозможно установить однозначно</w:t>
      </w:r>
      <w:r w:rsidR="00047F54">
        <w:rPr>
          <w:sz w:val="23"/>
          <w:szCs w:val="23"/>
        </w:rPr>
        <w:t xml:space="preserve">, так как результат измерения с учетом неопределенности перекрывает предел, </w:t>
      </w:r>
      <w:r w:rsidR="00047F54" w:rsidRPr="00047F54">
        <w:rPr>
          <w:sz w:val="23"/>
          <w:szCs w:val="23"/>
        </w:rPr>
        <w:t xml:space="preserve">см. случаи </w:t>
      </w:r>
      <w:r w:rsidR="00047F54" w:rsidRPr="00047F54">
        <w:rPr>
          <w:sz w:val="23"/>
          <w:szCs w:val="23"/>
          <w:lang w:val="de-DE"/>
        </w:rPr>
        <w:t>I</w:t>
      </w:r>
      <w:r w:rsidR="00047F54" w:rsidRPr="00047F54">
        <w:rPr>
          <w:sz w:val="23"/>
          <w:szCs w:val="23"/>
          <w:lang w:val="pl-PL"/>
        </w:rPr>
        <w:t>I</w:t>
      </w:r>
      <w:r w:rsidR="00047F54" w:rsidRPr="00047F54">
        <w:rPr>
          <w:sz w:val="23"/>
          <w:szCs w:val="23"/>
        </w:rPr>
        <w:t xml:space="preserve"> и </w:t>
      </w:r>
      <w:r w:rsidR="00047F54" w:rsidRPr="00047F54">
        <w:rPr>
          <w:sz w:val="23"/>
          <w:szCs w:val="23"/>
          <w:lang w:val="pl-PL"/>
        </w:rPr>
        <w:t>I</w:t>
      </w:r>
      <w:r w:rsidR="00047F54" w:rsidRPr="00047F54">
        <w:rPr>
          <w:sz w:val="23"/>
          <w:szCs w:val="23"/>
          <w:lang w:val="de-DE"/>
        </w:rPr>
        <w:t>I</w:t>
      </w:r>
      <w:r w:rsidR="00047F54" w:rsidRPr="00047F54">
        <w:rPr>
          <w:sz w:val="23"/>
          <w:szCs w:val="23"/>
          <w:lang w:val="pl-PL"/>
        </w:rPr>
        <w:t>I</w:t>
      </w:r>
      <w:r w:rsidR="00047F54" w:rsidRPr="00047F54">
        <w:rPr>
          <w:sz w:val="23"/>
          <w:szCs w:val="23"/>
        </w:rPr>
        <w:t xml:space="preserve"> рис.1).</w:t>
      </w:r>
    </w:p>
    <w:p w:rsidR="00047F54" w:rsidRPr="001458AD" w:rsidRDefault="00047F54" w:rsidP="00047F54">
      <w:pPr>
        <w:pStyle w:val="Default"/>
        <w:tabs>
          <w:tab w:val="left" w:pos="426"/>
        </w:tabs>
        <w:ind w:left="720"/>
        <w:rPr>
          <w:sz w:val="23"/>
          <w:szCs w:val="23"/>
        </w:rPr>
      </w:pPr>
    </w:p>
    <w:p w:rsidR="00B6124F" w:rsidRPr="003E060D" w:rsidRDefault="00B6124F" w:rsidP="003E060D">
      <w:pPr>
        <w:pStyle w:val="Defaul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23"/>
          <w:szCs w:val="23"/>
        </w:rPr>
      </w:pPr>
      <w:r w:rsidRPr="00E06423">
        <w:rPr>
          <w:b/>
          <w:sz w:val="23"/>
          <w:szCs w:val="23"/>
        </w:rPr>
        <w:t xml:space="preserve">Проба </w:t>
      </w:r>
      <w:r w:rsidRPr="003E060D">
        <w:rPr>
          <w:b/>
          <w:sz w:val="23"/>
          <w:szCs w:val="23"/>
        </w:rPr>
        <w:t>СООТВЕТСТВУЕТ с учётом границ приёмочного интервала (защищенная приёмка)</w:t>
      </w:r>
      <w:r w:rsidR="001458AD" w:rsidRPr="003E060D">
        <w:rPr>
          <w:b/>
          <w:sz w:val="23"/>
          <w:szCs w:val="23"/>
        </w:rPr>
        <w:t>:</w:t>
      </w:r>
    </w:p>
    <w:p w:rsidR="00357AC3" w:rsidRDefault="00E15453" w:rsidP="003E060D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436084">
        <w:rPr>
          <w:sz w:val="23"/>
          <w:szCs w:val="23"/>
        </w:rPr>
        <w:t>Значения измеряемой величины с вероятностью (не ниже 95 %) не превышают границ приёмочного интервала</w:t>
      </w:r>
      <w:r w:rsidR="006368F0">
        <w:rPr>
          <w:sz w:val="23"/>
          <w:szCs w:val="23"/>
        </w:rPr>
        <w:t xml:space="preserve"> (интервала допуска)</w:t>
      </w:r>
      <w:r w:rsidRPr="00436084">
        <w:rPr>
          <w:sz w:val="23"/>
          <w:szCs w:val="23"/>
        </w:rPr>
        <w:t xml:space="preserve"> с учётом защитной полосы (защитная полоса принимается равной величине расширенной неопределенности)</w:t>
      </w:r>
      <w:r w:rsidR="00436084" w:rsidRPr="00436084">
        <w:rPr>
          <w:sz w:val="23"/>
          <w:szCs w:val="23"/>
        </w:rPr>
        <w:t xml:space="preserve">. </w:t>
      </w:r>
    </w:p>
    <w:p w:rsidR="00357AC3" w:rsidRDefault="00357AC3" w:rsidP="00357AC3">
      <w:pPr>
        <w:pStyle w:val="Default"/>
        <w:tabs>
          <w:tab w:val="left" w:pos="426"/>
          <w:tab w:val="left" w:pos="851"/>
        </w:tabs>
        <w:ind w:left="851"/>
        <w:jc w:val="both"/>
        <w:rPr>
          <w:sz w:val="23"/>
          <w:szCs w:val="23"/>
        </w:rPr>
      </w:pPr>
    </w:p>
    <w:p w:rsidR="00D41D4A" w:rsidRPr="003E060D" w:rsidRDefault="00D41D4A" w:rsidP="003E060D">
      <w:pPr>
        <w:pStyle w:val="Defaul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23"/>
          <w:szCs w:val="23"/>
        </w:rPr>
      </w:pPr>
      <w:r w:rsidRPr="00E06423">
        <w:rPr>
          <w:b/>
          <w:sz w:val="23"/>
          <w:szCs w:val="23"/>
        </w:rPr>
        <w:t xml:space="preserve">Проба </w:t>
      </w:r>
      <w:r>
        <w:rPr>
          <w:b/>
          <w:sz w:val="23"/>
          <w:szCs w:val="23"/>
        </w:rPr>
        <w:t xml:space="preserve">НЕ </w:t>
      </w:r>
      <w:r w:rsidRPr="003E060D">
        <w:rPr>
          <w:b/>
          <w:sz w:val="23"/>
          <w:szCs w:val="23"/>
        </w:rPr>
        <w:t>СООТВЕТСТВУЕТ с учётом границ приёмочного ин</w:t>
      </w:r>
      <w:r w:rsidR="00CE7897">
        <w:rPr>
          <w:b/>
          <w:sz w:val="23"/>
          <w:szCs w:val="23"/>
        </w:rPr>
        <w:t>тервала (защищенная браковка):</w:t>
      </w:r>
    </w:p>
    <w:p w:rsidR="00357AC3" w:rsidRDefault="00D41D4A" w:rsidP="003E060D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Значения измеряемой величины с вероятностью (не ниже 95 %) превышают границы приёмочного интервала </w:t>
      </w:r>
      <w:r w:rsidR="006368F0">
        <w:rPr>
          <w:sz w:val="23"/>
          <w:szCs w:val="23"/>
        </w:rPr>
        <w:t>(интервала допуска)</w:t>
      </w:r>
      <w:r>
        <w:rPr>
          <w:sz w:val="23"/>
          <w:szCs w:val="23"/>
        </w:rPr>
        <w:t>с учётом защитной полосы (защитная полоса принимается равной величине расширенной неопределенности)</w:t>
      </w:r>
      <w:r w:rsidR="009360D2">
        <w:rPr>
          <w:sz w:val="23"/>
          <w:szCs w:val="23"/>
        </w:rPr>
        <w:t>.</w:t>
      </w:r>
    </w:p>
    <w:sectPr w:rsidR="00357AC3" w:rsidSect="00F71B4B">
      <w:headerReference w:type="default" r:id="rId10"/>
      <w:footerReference w:type="default" r:id="rId11"/>
      <w:pgSz w:w="11906" w:h="16838"/>
      <w:pgMar w:top="851" w:right="851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4B" w:rsidRDefault="00453A4B" w:rsidP="00440F8A">
      <w:pPr>
        <w:spacing w:after="0" w:line="240" w:lineRule="auto"/>
      </w:pPr>
      <w:r>
        <w:separator/>
      </w:r>
    </w:p>
  </w:endnote>
  <w:endnote w:type="continuationSeparator" w:id="0">
    <w:p w:rsidR="00453A4B" w:rsidRDefault="00453A4B" w:rsidP="0044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8A" w:rsidRPr="00440F8A" w:rsidRDefault="00440F8A">
    <w:pPr>
      <w:pStyle w:val="aa"/>
      <w:rPr>
        <w:i/>
      </w:rPr>
    </w:pPr>
    <w:r>
      <w:rPr>
        <w:i/>
      </w:rPr>
      <w:t xml:space="preserve">Обязательное </w:t>
    </w:r>
    <w:r w:rsidRPr="00440F8A">
      <w:rPr>
        <w:i/>
      </w:rPr>
      <w:t xml:space="preserve">Приложение к </w:t>
    </w:r>
    <w:r w:rsidR="00E156B1">
      <w:rPr>
        <w:i/>
      </w:rPr>
      <w:t>заявке</w:t>
    </w:r>
    <w:r w:rsidRPr="00440F8A">
      <w:rPr>
        <w:i/>
      </w:rPr>
      <w:t xml:space="preserve"> на испытания</w:t>
    </w:r>
  </w:p>
  <w:p w:rsidR="006E1280" w:rsidRDefault="00440F8A">
    <w:pPr>
      <w:pStyle w:val="aa"/>
      <w:rPr>
        <w:i/>
      </w:rPr>
    </w:pPr>
    <w:r w:rsidRPr="00440F8A">
      <w:rPr>
        <w:i/>
      </w:rPr>
      <w:t>Отдел испытаний пищевой и с/х продукции БелГИМ</w:t>
    </w:r>
  </w:p>
  <w:p w:rsidR="00440F8A" w:rsidRPr="00440F8A" w:rsidRDefault="008E48BF">
    <w:pPr>
      <w:pStyle w:val="aa"/>
      <w:rPr>
        <w:i/>
      </w:rPr>
    </w:pPr>
    <w:r>
      <w:rPr>
        <w:i/>
      </w:rPr>
      <w:t>Приложение 16 к 62-РК-2020</w:t>
    </w:r>
    <w:r w:rsidR="00015077" w:rsidRPr="00015077">
      <w:rPr>
        <w:i/>
      </w:rPr>
      <w:tab/>
    </w:r>
    <w:r>
      <w:rPr>
        <w:i/>
      </w:rPr>
      <w:tab/>
    </w:r>
    <w:r w:rsidR="00CD1E92" w:rsidRPr="00CD1E92">
      <w:rPr>
        <w:bCs/>
      </w:rPr>
      <w:t xml:space="preserve">Стр. </w:t>
    </w:r>
    <w:r w:rsidR="000B3F86" w:rsidRPr="00CD1E92">
      <w:rPr>
        <w:bCs/>
      </w:rPr>
      <w:fldChar w:fldCharType="begin"/>
    </w:r>
    <w:r w:rsidR="00CD1E92" w:rsidRPr="00CD1E92">
      <w:rPr>
        <w:bCs/>
      </w:rPr>
      <w:instrText xml:space="preserve"> PAGE </w:instrText>
    </w:r>
    <w:r w:rsidR="000B3F86" w:rsidRPr="00CD1E92">
      <w:rPr>
        <w:bCs/>
      </w:rPr>
      <w:fldChar w:fldCharType="separate"/>
    </w:r>
    <w:r w:rsidR="009C3613">
      <w:rPr>
        <w:bCs/>
        <w:noProof/>
      </w:rPr>
      <w:t>1</w:t>
    </w:r>
    <w:r w:rsidR="000B3F86" w:rsidRPr="00CD1E92">
      <w:rPr>
        <w:bCs/>
      </w:rPr>
      <w:fldChar w:fldCharType="end"/>
    </w:r>
    <w:r w:rsidR="00CD1E92" w:rsidRPr="00CD1E92">
      <w:rPr>
        <w:bCs/>
      </w:rPr>
      <w:t xml:space="preserve"> из </w:t>
    </w:r>
    <w:r w:rsidR="000B3F86" w:rsidRPr="00CD1E92">
      <w:rPr>
        <w:bCs/>
      </w:rPr>
      <w:fldChar w:fldCharType="begin"/>
    </w:r>
    <w:r w:rsidR="00CD1E92" w:rsidRPr="00CD1E92">
      <w:rPr>
        <w:bCs/>
      </w:rPr>
      <w:instrText xml:space="preserve"> NUMPAGES </w:instrText>
    </w:r>
    <w:r w:rsidR="000B3F86" w:rsidRPr="00CD1E92">
      <w:rPr>
        <w:bCs/>
      </w:rPr>
      <w:fldChar w:fldCharType="separate"/>
    </w:r>
    <w:r w:rsidR="009C3613">
      <w:rPr>
        <w:bCs/>
        <w:noProof/>
      </w:rPr>
      <w:t>2</w:t>
    </w:r>
    <w:r w:rsidR="000B3F86" w:rsidRPr="00CD1E9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4B" w:rsidRDefault="00453A4B" w:rsidP="00440F8A">
      <w:pPr>
        <w:spacing w:after="0" w:line="240" w:lineRule="auto"/>
      </w:pPr>
      <w:r>
        <w:separator/>
      </w:r>
    </w:p>
  </w:footnote>
  <w:footnote w:type="continuationSeparator" w:id="0">
    <w:p w:rsidR="00453A4B" w:rsidRDefault="00453A4B" w:rsidP="0044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8"/>
        <w:szCs w:val="28"/>
      </w:rPr>
      <w:alias w:val="Заголовок"/>
      <w:id w:val="77738743"/>
      <w:placeholder>
        <w:docPart w:val="1E787876A1E64023A253FD4202C8EB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40F8A" w:rsidRDefault="00440F8A" w:rsidP="00152816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52816">
          <w:rPr>
            <w:rFonts w:ascii="Arial" w:hAnsi="Arial" w:cs="Arial"/>
            <w:b/>
            <w:sz w:val="28"/>
            <w:szCs w:val="28"/>
          </w:rPr>
          <w:t>А</w:t>
        </w:r>
        <w:r w:rsidR="00152816">
          <w:rPr>
            <w:rFonts w:ascii="Arial" w:hAnsi="Arial" w:cs="Arial"/>
            <w:b/>
            <w:sz w:val="28"/>
            <w:szCs w:val="28"/>
          </w:rPr>
          <w:t>НКЕТА ДЛЯ ЗАЯВИТЕЛЯ НА ИСПЫТАНИЯ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259C"/>
    <w:multiLevelType w:val="hybridMultilevel"/>
    <w:tmpl w:val="FC02A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1F0BD4"/>
    <w:multiLevelType w:val="hybridMultilevel"/>
    <w:tmpl w:val="9E5225B0"/>
    <w:lvl w:ilvl="0" w:tplc="5380E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0081"/>
    <w:multiLevelType w:val="hybridMultilevel"/>
    <w:tmpl w:val="23B8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10B9"/>
    <w:multiLevelType w:val="hybridMultilevel"/>
    <w:tmpl w:val="9DD8F7F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86"/>
    <w:rsid w:val="00015077"/>
    <w:rsid w:val="00047F54"/>
    <w:rsid w:val="000B3F86"/>
    <w:rsid w:val="000C61A5"/>
    <w:rsid w:val="00101DE0"/>
    <w:rsid w:val="001408B8"/>
    <w:rsid w:val="001458AD"/>
    <w:rsid w:val="00152816"/>
    <w:rsid w:val="00195CB6"/>
    <w:rsid w:val="001B3BAA"/>
    <w:rsid w:val="001C22ED"/>
    <w:rsid w:val="001D65EA"/>
    <w:rsid w:val="00221024"/>
    <w:rsid w:val="00254B97"/>
    <w:rsid w:val="002873B8"/>
    <w:rsid w:val="002A7230"/>
    <w:rsid w:val="002B0F51"/>
    <w:rsid w:val="00300A0E"/>
    <w:rsid w:val="003201B7"/>
    <w:rsid w:val="00357AC3"/>
    <w:rsid w:val="0038189D"/>
    <w:rsid w:val="00392EF5"/>
    <w:rsid w:val="003E060D"/>
    <w:rsid w:val="00426ACE"/>
    <w:rsid w:val="00432D33"/>
    <w:rsid w:val="00436084"/>
    <w:rsid w:val="00440F8A"/>
    <w:rsid w:val="00453A4B"/>
    <w:rsid w:val="00465699"/>
    <w:rsid w:val="004D5B35"/>
    <w:rsid w:val="00501E79"/>
    <w:rsid w:val="00502335"/>
    <w:rsid w:val="0056598E"/>
    <w:rsid w:val="00635DAF"/>
    <w:rsid w:val="006368F0"/>
    <w:rsid w:val="00657250"/>
    <w:rsid w:val="00691F2B"/>
    <w:rsid w:val="006D3510"/>
    <w:rsid w:val="006E1280"/>
    <w:rsid w:val="006F1951"/>
    <w:rsid w:val="00704C23"/>
    <w:rsid w:val="00741D62"/>
    <w:rsid w:val="007B66F3"/>
    <w:rsid w:val="007B7A0E"/>
    <w:rsid w:val="007D15C8"/>
    <w:rsid w:val="008408F8"/>
    <w:rsid w:val="008952C9"/>
    <w:rsid w:val="008E48BF"/>
    <w:rsid w:val="008F10A0"/>
    <w:rsid w:val="00913686"/>
    <w:rsid w:val="009360D2"/>
    <w:rsid w:val="00944BCC"/>
    <w:rsid w:val="00965B07"/>
    <w:rsid w:val="00981B72"/>
    <w:rsid w:val="009A21C1"/>
    <w:rsid w:val="009C3613"/>
    <w:rsid w:val="009D42E8"/>
    <w:rsid w:val="00A31D1E"/>
    <w:rsid w:val="00A604F0"/>
    <w:rsid w:val="00A63CBC"/>
    <w:rsid w:val="00AC4EE7"/>
    <w:rsid w:val="00AE304C"/>
    <w:rsid w:val="00B3497A"/>
    <w:rsid w:val="00B6124F"/>
    <w:rsid w:val="00BD0AC9"/>
    <w:rsid w:val="00BD26A9"/>
    <w:rsid w:val="00BF51B2"/>
    <w:rsid w:val="00C64064"/>
    <w:rsid w:val="00CB2A06"/>
    <w:rsid w:val="00CC1B09"/>
    <w:rsid w:val="00CD1E92"/>
    <w:rsid w:val="00CE67C0"/>
    <w:rsid w:val="00CE7897"/>
    <w:rsid w:val="00D41D4A"/>
    <w:rsid w:val="00D60053"/>
    <w:rsid w:val="00D63537"/>
    <w:rsid w:val="00D64DD6"/>
    <w:rsid w:val="00D82220"/>
    <w:rsid w:val="00DD6753"/>
    <w:rsid w:val="00DE2410"/>
    <w:rsid w:val="00E06423"/>
    <w:rsid w:val="00E15453"/>
    <w:rsid w:val="00E156B1"/>
    <w:rsid w:val="00E343F4"/>
    <w:rsid w:val="00E741A4"/>
    <w:rsid w:val="00E76B41"/>
    <w:rsid w:val="00E8722D"/>
    <w:rsid w:val="00E95F8E"/>
    <w:rsid w:val="00EA0454"/>
    <w:rsid w:val="00F01F68"/>
    <w:rsid w:val="00F71B4B"/>
    <w:rsid w:val="00F8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23"/>
    <w:pPr>
      <w:ind w:left="720"/>
      <w:contextualSpacing/>
    </w:pPr>
  </w:style>
  <w:style w:type="table" w:styleId="a4">
    <w:name w:val="Table Grid"/>
    <w:basedOn w:val="a1"/>
    <w:uiPriority w:val="59"/>
    <w:rsid w:val="0070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1E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A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8A"/>
  </w:style>
  <w:style w:type="paragraph" w:styleId="aa">
    <w:name w:val="footer"/>
    <w:basedOn w:val="a"/>
    <w:link w:val="ab"/>
    <w:uiPriority w:val="99"/>
    <w:unhideWhenUsed/>
    <w:rsid w:val="004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23"/>
    <w:pPr>
      <w:ind w:left="720"/>
      <w:contextualSpacing/>
    </w:pPr>
  </w:style>
  <w:style w:type="table" w:styleId="a4">
    <w:name w:val="Table Grid"/>
    <w:basedOn w:val="a1"/>
    <w:uiPriority w:val="59"/>
    <w:rsid w:val="0070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1E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A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8A"/>
  </w:style>
  <w:style w:type="paragraph" w:styleId="aa">
    <w:name w:val="footer"/>
    <w:basedOn w:val="a"/>
    <w:link w:val="ab"/>
    <w:uiPriority w:val="99"/>
    <w:unhideWhenUsed/>
    <w:rsid w:val="004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im.by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787876A1E64023A253FD4202C8E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E9069-F91D-44EB-A96C-CC9D00DBD0C3}"/>
      </w:docPartPr>
      <w:docPartBody>
        <w:p w:rsidR="005C4856" w:rsidRDefault="008B53B7" w:rsidP="008B53B7">
          <w:pPr>
            <w:pStyle w:val="1E787876A1E64023A253FD4202C8EB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3B7"/>
    <w:rsid w:val="00343FE5"/>
    <w:rsid w:val="00597281"/>
    <w:rsid w:val="005C4856"/>
    <w:rsid w:val="008B53B7"/>
    <w:rsid w:val="00C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787876A1E64023A253FD4202C8EBA5">
    <w:name w:val="1E787876A1E64023A253FD4202C8EBA5"/>
    <w:rsid w:val="008B53B7"/>
  </w:style>
  <w:style w:type="paragraph" w:customStyle="1" w:styleId="8C725CEBA37E40F8A6A26BB2392DA0C1">
    <w:name w:val="8C725CEBA37E40F8A6A26BB2392DA0C1"/>
    <w:rsid w:val="00CF6637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4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ДЛЯ ЗАЯВИТЕЛЯ НА ИСПЫТАНИЯ</vt:lpstr>
      <vt:lpstr>АНКЕТА ДЛЯ ЗАЯВИТЕЛЯ НА ИСПЫТАНИЯ</vt:lpstr>
    </vt:vector>
  </TitlesOfParts>
  <Company>Agilent Technologies, Inc.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ЗАЯВИТЕЛЯ НА ИСПЫТАНИЯ</dc:title>
  <dc:creator>Вощула Наталья Валерьевна</dc:creator>
  <cp:lastModifiedBy>Василец Марина Леонидовна</cp:lastModifiedBy>
  <cp:revision>2</cp:revision>
  <cp:lastPrinted>2021-02-24T08:13:00Z</cp:lastPrinted>
  <dcterms:created xsi:type="dcterms:W3CDTF">2021-02-24T11:25:00Z</dcterms:created>
  <dcterms:modified xsi:type="dcterms:W3CDTF">2021-02-24T11:25:00Z</dcterms:modified>
</cp:coreProperties>
</file>