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68" w:rsidRPr="00D50E68" w:rsidRDefault="00D50E68" w:rsidP="008810B3">
      <w:pPr>
        <w:spacing w:after="0" w:line="240" w:lineRule="auto"/>
        <w:jc w:val="center"/>
        <w:rPr>
          <w:rFonts w:ascii="Times New Roman" w:eastAsia="Times New Roman" w:hAnsi="Times New Roman" w:cs="Times New Roman"/>
          <w:sz w:val="24"/>
          <w:szCs w:val="24"/>
          <w:lang w:eastAsia="ru-RU"/>
        </w:rPr>
      </w:pPr>
      <w:r w:rsidRPr="00D50E68">
        <w:rPr>
          <w:rFonts w:ascii="Times New Roman" w:eastAsia="Times New Roman" w:hAnsi="Times New Roman" w:cs="Times New Roman"/>
          <w:b/>
          <w:bCs/>
          <w:sz w:val="24"/>
          <w:szCs w:val="24"/>
          <w:lang w:eastAsia="ru-RU"/>
        </w:rPr>
        <w:t xml:space="preserve">15 ноября - Всемирный день </w:t>
      </w:r>
      <w:proofErr w:type="spellStart"/>
      <w:r w:rsidRPr="00D50E68">
        <w:rPr>
          <w:rFonts w:ascii="Times New Roman" w:eastAsia="Times New Roman" w:hAnsi="Times New Roman" w:cs="Times New Roman"/>
          <w:b/>
          <w:bCs/>
          <w:sz w:val="24"/>
          <w:szCs w:val="24"/>
          <w:lang w:eastAsia="ru-RU"/>
        </w:rPr>
        <w:t>некурения</w:t>
      </w:r>
      <w:proofErr w:type="spellEnd"/>
    </w:p>
    <w:p w:rsidR="00D50E68" w:rsidRPr="00D50E68" w:rsidRDefault="00D50E68" w:rsidP="008810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E68">
        <w:rPr>
          <w:rFonts w:ascii="Times New Roman" w:eastAsia="Times New Roman" w:hAnsi="Times New Roman" w:cs="Times New Roman"/>
          <w:sz w:val="24"/>
          <w:szCs w:val="24"/>
          <w:lang w:eastAsia="ru-RU"/>
        </w:rPr>
        <w:t xml:space="preserve">Ежегодно по инициативе Международного союза по борьбе с раком в третий четверг ноября проводится День </w:t>
      </w:r>
      <w:proofErr w:type="spellStart"/>
      <w:r w:rsidRPr="00D50E68">
        <w:rPr>
          <w:rFonts w:ascii="Times New Roman" w:eastAsia="Times New Roman" w:hAnsi="Times New Roman" w:cs="Times New Roman"/>
          <w:sz w:val="24"/>
          <w:szCs w:val="24"/>
          <w:lang w:eastAsia="ru-RU"/>
        </w:rPr>
        <w:t>некурения</w:t>
      </w:r>
      <w:proofErr w:type="spellEnd"/>
      <w:r w:rsidRPr="00D50E68">
        <w:rPr>
          <w:rFonts w:ascii="Times New Roman" w:eastAsia="Times New Roman" w:hAnsi="Times New Roman" w:cs="Times New Roman"/>
          <w:sz w:val="24"/>
          <w:szCs w:val="24"/>
          <w:lang w:eastAsia="ru-RU"/>
        </w:rPr>
        <w:t>. Республиканская антитабачная информационно-образовательная акция, инициированная Министерством здравоохранения Республики Беларусь, приуроченная к этому дню, пройдет в нашей стране с 12 по 15 ноября 2018 года.</w:t>
      </w:r>
    </w:p>
    <w:p w:rsidR="00D50E68" w:rsidRPr="00D50E68" w:rsidRDefault="00D50E68" w:rsidP="008810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E68">
        <w:rPr>
          <w:rFonts w:ascii="Times New Roman" w:eastAsia="Times New Roman" w:hAnsi="Times New Roman" w:cs="Times New Roman"/>
          <w:sz w:val="24"/>
          <w:szCs w:val="24"/>
          <w:lang w:eastAsia="ru-RU"/>
        </w:rPr>
        <w:t xml:space="preserve">В нынешнем году Всемирный день </w:t>
      </w:r>
      <w:proofErr w:type="spellStart"/>
      <w:r w:rsidRPr="00D50E68">
        <w:rPr>
          <w:rFonts w:ascii="Times New Roman" w:eastAsia="Times New Roman" w:hAnsi="Times New Roman" w:cs="Times New Roman"/>
          <w:sz w:val="24"/>
          <w:szCs w:val="24"/>
          <w:lang w:eastAsia="ru-RU"/>
        </w:rPr>
        <w:t>некурения</w:t>
      </w:r>
      <w:proofErr w:type="spellEnd"/>
      <w:r w:rsidRPr="00D50E68">
        <w:rPr>
          <w:rFonts w:ascii="Times New Roman" w:eastAsia="Times New Roman" w:hAnsi="Times New Roman" w:cs="Times New Roman"/>
          <w:sz w:val="24"/>
          <w:szCs w:val="24"/>
          <w:lang w:eastAsia="ru-RU"/>
        </w:rPr>
        <w:t xml:space="preserve"> посвящен прежде всего профилактике онкологических заболеваний, т.к. по данным Международного союза по борьбе с раком (UICC) сегодня 30% всех случаев смерти от рака связаны с курением. Сокращение потребления табака наполовину даст возможность сохранить 170 миллионов жизней к 2050 году.</w:t>
      </w:r>
    </w:p>
    <w:p w:rsidR="00D50E68" w:rsidRPr="00D50E68" w:rsidRDefault="00D50E68" w:rsidP="008810B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8C64189" wp14:editId="38CCC943">
            <wp:extent cx="6003985" cy="3602391"/>
            <wp:effectExtent l="0" t="0" r="0" b="0"/>
            <wp:docPr id="1" name="Рисунок 1" descr="http://www.mvd.gov.by/sm_full.aspx?guid=8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vd.gov.by/sm_full.aspx?guid=845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2742" cy="3607645"/>
                    </a:xfrm>
                    <a:prstGeom prst="rect">
                      <a:avLst/>
                    </a:prstGeom>
                    <a:noFill/>
                    <a:ln>
                      <a:noFill/>
                    </a:ln>
                  </pic:spPr>
                </pic:pic>
              </a:graphicData>
            </a:graphic>
          </wp:inline>
        </w:drawing>
      </w:r>
    </w:p>
    <w:p w:rsidR="008810B3" w:rsidRDefault="00D50E68" w:rsidP="008810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E68">
        <w:rPr>
          <w:rFonts w:ascii="Times New Roman" w:eastAsia="Times New Roman" w:hAnsi="Times New Roman" w:cs="Times New Roman"/>
          <w:sz w:val="24"/>
          <w:szCs w:val="24"/>
          <w:lang w:eastAsia="ru-RU"/>
        </w:rPr>
        <w:t xml:space="preserve">Цель акции - профилактика заболеваний, </w:t>
      </w:r>
      <w:proofErr w:type="spellStart"/>
      <w:r w:rsidRPr="00D50E68">
        <w:rPr>
          <w:rFonts w:ascii="Times New Roman" w:eastAsia="Times New Roman" w:hAnsi="Times New Roman" w:cs="Times New Roman"/>
          <w:sz w:val="24"/>
          <w:szCs w:val="24"/>
          <w:lang w:eastAsia="ru-RU"/>
        </w:rPr>
        <w:t>причинно</w:t>
      </w:r>
      <w:proofErr w:type="spellEnd"/>
      <w:r w:rsidRPr="00D50E68">
        <w:rPr>
          <w:rFonts w:ascii="Times New Roman" w:eastAsia="Times New Roman" w:hAnsi="Times New Roman" w:cs="Times New Roman"/>
          <w:sz w:val="24"/>
          <w:szCs w:val="24"/>
          <w:lang w:eastAsia="ru-RU"/>
        </w:rPr>
        <w:t xml:space="preserve"> связанных с </w:t>
      </w:r>
      <w:proofErr w:type="spellStart"/>
      <w:r w:rsidRPr="00D50E68">
        <w:rPr>
          <w:rFonts w:ascii="Times New Roman" w:eastAsia="Times New Roman" w:hAnsi="Times New Roman" w:cs="Times New Roman"/>
          <w:sz w:val="24"/>
          <w:szCs w:val="24"/>
          <w:lang w:eastAsia="ru-RU"/>
        </w:rPr>
        <w:t>табакокурением</w:t>
      </w:r>
      <w:proofErr w:type="spellEnd"/>
      <w:r w:rsidRPr="00D50E68">
        <w:rPr>
          <w:rFonts w:ascii="Times New Roman" w:eastAsia="Times New Roman" w:hAnsi="Times New Roman" w:cs="Times New Roman"/>
          <w:sz w:val="24"/>
          <w:szCs w:val="24"/>
          <w:lang w:eastAsia="ru-RU"/>
        </w:rPr>
        <w:t xml:space="preserve">, повышение уровня информированности населения в отношении пагубных последствий потребления табака и воздействия табачного дыма, приводящих к возникновению онкологических заболеваний, формирование у гражданского общества поддержки мер, направленных на защиту населения от последствий потребления табачных изделий. </w:t>
      </w:r>
      <w:r w:rsidRPr="00D50E68">
        <w:rPr>
          <w:rFonts w:ascii="Times New Roman" w:eastAsia="Times New Roman" w:hAnsi="Times New Roman" w:cs="Times New Roman"/>
          <w:sz w:val="24"/>
          <w:szCs w:val="24"/>
          <w:lang w:eastAsia="ru-RU"/>
        </w:rPr>
        <w:br/>
      </w:r>
    </w:p>
    <w:p w:rsidR="008810B3" w:rsidRDefault="00D50E68" w:rsidP="008810B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0E68">
        <w:rPr>
          <w:rFonts w:ascii="Times New Roman" w:eastAsia="Times New Roman" w:hAnsi="Times New Roman" w:cs="Times New Roman"/>
          <w:sz w:val="24"/>
          <w:szCs w:val="24"/>
          <w:lang w:eastAsia="ru-RU"/>
        </w:rPr>
        <w:t xml:space="preserve">Употребление табака является самой значительной предотвратимой причиной смерти, и в настоящее время, по данным ВОЗ, приводит к смерти каждого десятого взрослого человека в мире. В Беларуси, по результатам исследования поведенческих и биологических факторов риска возникновения неинфекционной патологии среди населения в возрасте от 18 до 69 лет, (STEPS-исследования, 2017 год), курит 29,6% населения. И хотя, благодаря антитабачным мерам, проводимым в нашей стране, число потребителей табака снижается (на 12% с 2001 года), проблема по-прежнему остается актуальной. </w:t>
      </w:r>
    </w:p>
    <w:p w:rsidR="00D50E68" w:rsidRPr="00D50E68" w:rsidRDefault="00D50E68" w:rsidP="008810B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roofErr w:type="spellStart"/>
      <w:r w:rsidRPr="00D50E68">
        <w:rPr>
          <w:rFonts w:ascii="Times New Roman" w:eastAsia="Times New Roman" w:hAnsi="Times New Roman" w:cs="Times New Roman"/>
          <w:sz w:val="24"/>
          <w:szCs w:val="24"/>
          <w:lang w:eastAsia="ru-RU"/>
        </w:rPr>
        <w:t>Справочно</w:t>
      </w:r>
      <w:proofErr w:type="spellEnd"/>
      <w:r w:rsidRPr="00D50E68">
        <w:rPr>
          <w:rFonts w:ascii="Times New Roman" w:eastAsia="Times New Roman" w:hAnsi="Times New Roman" w:cs="Times New Roman"/>
          <w:sz w:val="24"/>
          <w:szCs w:val="24"/>
          <w:lang w:eastAsia="ru-RU"/>
        </w:rPr>
        <w:t xml:space="preserve">: Выявлена значительная разница по распространенности </w:t>
      </w:r>
      <w:proofErr w:type="spellStart"/>
      <w:r w:rsidRPr="00D50E68">
        <w:rPr>
          <w:rFonts w:ascii="Times New Roman" w:eastAsia="Times New Roman" w:hAnsi="Times New Roman" w:cs="Times New Roman"/>
          <w:sz w:val="24"/>
          <w:szCs w:val="24"/>
          <w:lang w:eastAsia="ru-RU"/>
        </w:rPr>
        <w:t>табококурения</w:t>
      </w:r>
      <w:proofErr w:type="spellEnd"/>
      <w:r w:rsidRPr="00D50E68">
        <w:rPr>
          <w:rFonts w:ascii="Times New Roman" w:eastAsia="Times New Roman" w:hAnsi="Times New Roman" w:cs="Times New Roman"/>
          <w:sz w:val="24"/>
          <w:szCs w:val="24"/>
          <w:lang w:eastAsia="ru-RU"/>
        </w:rPr>
        <w:t xml:space="preserve"> в зависимости от пола: почти половина мужчин (48,4%) и 12,6% женщин являются </w:t>
      </w:r>
      <w:r w:rsidRPr="00D50E68">
        <w:rPr>
          <w:rFonts w:ascii="Times New Roman" w:eastAsia="Times New Roman" w:hAnsi="Times New Roman" w:cs="Times New Roman"/>
          <w:sz w:val="24"/>
          <w:szCs w:val="24"/>
          <w:lang w:eastAsia="ru-RU"/>
        </w:rPr>
        <w:lastRenderedPageBreak/>
        <w:t xml:space="preserve">курильщиками и тем самым подвергают себя высокому риску развития неинфекционных заболеваний (НИЗ). Число курящих больше среди сельских жителей за счет курящих сельских мужчин (54,1%) по сравнению с городскими (43,3%), в то время как доля курящих женщин на селе практически равна доле курящих городских жительниц.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Девять из 10 курильщиков (91,5%) курят ежедневно. Доля ежедневных курильщиков среди курящих мужчин (94,4%) выше, чем среди курящих женщин (81,5%).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Фабричные сигареты являются превалирующими табачными изделиями, употребляемыми курильщиками (99,4%). Среди респондентов, которые ответили, что курят ежедневно, мужчины выкуривают больше сигарет (16 штук), чем женщины (10,3 сигареты).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Почти каждый пятый не курящий респондент подвергается воздействию табачного дыма дома (18,8%) или на рабочем месте (14,9%), причем мужчины в большей степени подвержены действию пассивного курения на рабочем месте (18,9% дома и 22,5% на работе), чем женщины (18,8% дома и 8,5% на работе), что значительно увеличивает риск развития НИЗ среди подвергающихся воздействию вторичного табачного дыма.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Электронные сигареты используют 1,1% респондентов, не употребляющих другие табачные изделия. Среди курящих респондентов электронными сигаретами пользуются 3,8%, однако уровень их потребления достигает 10,7% среди молодых курильщиков (мужчины, 18-29 лет). </w:t>
      </w:r>
      <w:r w:rsidRPr="00D50E68">
        <w:rPr>
          <w:rFonts w:ascii="Times New Roman" w:eastAsia="Times New Roman" w:hAnsi="Times New Roman" w:cs="Times New Roman"/>
          <w:sz w:val="24"/>
          <w:szCs w:val="24"/>
          <w:lang w:eastAsia="ru-RU"/>
        </w:rPr>
        <w:br/>
        <w:t xml:space="preserve">Средний возраст начала курения в общей выборке респондентов составил 17,5 года (16,9 года у мужчин и 19,9 года у женщин), при этом наблюдается омоложение среднего возраста начала курения: в 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Каждый третий курильщик (32,7%) пытался бросить курить в течение последних 12 месяцев. Имеется определенный потенциал оказания поддержки пациентам, желающим бросить курить. Рекомендации врача или другого медицинского работника по прекращению курения или по отказу от начала курения получили только 31,6% респондентов.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Из числа курильщиков совет бросить курить от врача или другого медицинского работника получили 63,6% респондентов; мужчины, получившие такой совет, составили 64,5%, женщины – 60,4%. Совет бросить курить чаще получали респонденты в возрасте 60-69 лет (76,2%), как мужчины (75,7%), так и женщины (79,2%). Каждый второй курильщик получил такой совет в возрасте 18-29 лет (54,7%).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Курильщики теряют около 18 лет потенциальной жизни, это является огромной социальной потерей для нашего общества. Табачный дым вызывает и обостряет многие болезни, действуя практически на все органы. А продукты табачного происхождения вместе с другими канцерогенными веществами – главная причина возникновения онкологических заболеваний. 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Кроме высокого риска возникновения различных форм злокачественных новообразований, продолжение курения негативно сказывается на проведении специального лечения при возникновении этих заболеваний. Установлено, что у курящих пациентов, по сравнению с некурящими, сокращается продолжительность жизни, возрастает риск рецидива или возникновения </w:t>
      </w:r>
      <w:r w:rsidRPr="00D50E68">
        <w:rPr>
          <w:rFonts w:ascii="Times New Roman" w:eastAsia="Times New Roman" w:hAnsi="Times New Roman" w:cs="Times New Roman"/>
          <w:sz w:val="24"/>
          <w:szCs w:val="24"/>
          <w:lang w:eastAsia="ru-RU"/>
        </w:rPr>
        <w:lastRenderedPageBreak/>
        <w:t xml:space="preserve">второй опухоли, снижается эффективность лечения, качество жизни. Прекращение курения гарантирует снижение заболеваемости.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Курение наносит существенный вред здоровью курильщика. К сожалению, далеко не все понимают, что табачный дым опасен не только для курильщика, но и для тех, кто находится с ним рядом. Все еще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чем дети, родители которых не курят, подвержены различным инфекциям дыхательных путей, есть информация о повышенном риске возникновения </w:t>
      </w:r>
      <w:proofErr w:type="spellStart"/>
      <w:r w:rsidRPr="00D50E68">
        <w:rPr>
          <w:rFonts w:ascii="Times New Roman" w:eastAsia="Times New Roman" w:hAnsi="Times New Roman" w:cs="Times New Roman"/>
          <w:sz w:val="24"/>
          <w:szCs w:val="24"/>
          <w:lang w:eastAsia="ru-RU"/>
        </w:rPr>
        <w:t>лимфом</w:t>
      </w:r>
      <w:proofErr w:type="spellEnd"/>
      <w:r w:rsidRPr="00D50E68">
        <w:rPr>
          <w:rFonts w:ascii="Times New Roman" w:eastAsia="Times New Roman" w:hAnsi="Times New Roman" w:cs="Times New Roman"/>
          <w:sz w:val="24"/>
          <w:szCs w:val="24"/>
          <w:lang w:eastAsia="ru-RU"/>
        </w:rPr>
        <w:t xml:space="preserve"> у таких детей. Поэтому особое внимание при проведении акции будет уделено ограничению курения в организациях общественного питания и других общественных местах.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Значительное содержание в табаке и продуктах его переработки канцерогенных веществ, определяет тесную связь курения и развития онкологических заболеваний. Установлено, что опасность заболеть раком значительно (почти в 30 раз) выше у злостных курильщиков и рано начавших курить. Смертность от рака также возрастает параллельно потреблению сигарет. Показатель риска, связанный с курением, различен для опухолей различных локализаций и зависит от возраста на момент начала курения, длительности курения и количества сигарет, выкуриваемых в день. Риск возникновения рака полости рта и глотки у курящих повышен в 2-3 раза по сравнению с некурящими и в 10 раз у тех, кто курит более одной пачки сигарет в день. Риск развития рака гортани и легкого у курильщиков очень высок. Как правило, для развития рака легкого необходим временной период от 10 до 30 лет курения. Вместе с тем, риск возникновения рака легкого увеличивается в 3-4 раза при выкуривании более 25 сигарет в день. Результаты американских исследователей указали на важную роль возраста на момент начала курения. Наибольший риск возникновения рака легкого отмечен у мужчин, начавших курить до 15 лет. Риск возникновения рака пищевода в 5 раз выше у курящих по сравнению с некурящими, а риск рака желудка – в 1,5 раза. Курение является одной из причин рака поджелудочной железы, и риск возникновения рака у курящих повышен в 2-3 раза. Выявлен повышенный риск развития рака печени у курящих, особенно в сочетании с употреблением алкоголя или у инфицированных вирусами гепатита В и С. Риск рака мочевого пузыря и почки среди курящих повышен в 5-6 раз. Выявлена связь между курением и раком шейки матки у женщин, инфицированных вирусом </w:t>
      </w:r>
      <w:proofErr w:type="spellStart"/>
      <w:r w:rsidRPr="00D50E68">
        <w:rPr>
          <w:rFonts w:ascii="Times New Roman" w:eastAsia="Times New Roman" w:hAnsi="Times New Roman" w:cs="Times New Roman"/>
          <w:sz w:val="24"/>
          <w:szCs w:val="24"/>
          <w:lang w:eastAsia="ru-RU"/>
        </w:rPr>
        <w:t>папиломы</w:t>
      </w:r>
      <w:proofErr w:type="spellEnd"/>
      <w:r w:rsidRPr="00D50E68">
        <w:rPr>
          <w:rFonts w:ascii="Times New Roman" w:eastAsia="Times New Roman" w:hAnsi="Times New Roman" w:cs="Times New Roman"/>
          <w:sz w:val="24"/>
          <w:szCs w:val="24"/>
          <w:lang w:eastAsia="ru-RU"/>
        </w:rPr>
        <w:t xml:space="preserve"> человека.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Вместе с тем чрезвычайно важным представляется тот факт, что прекращение курения снижает риск заболевания раком легкого: уже через 5 лет частота такой заболеваемости начинает падать, а через 20 лет после прекращения приближается к таковой у некурящих. По данным Всемирной организации здравоохранения курение сегодня вызывает около 40% общей смертности населения и расценивается как основная причина преждевременной смерти, которую можно избежать. Многие ведущие онкологи мира пришли к выводу, что победа над курением явится залогом значительных успехов в борьбе со злокачественными опухолями, в частности обеспечит снижение заболеваемости раком легкого не менее чем на 30%. Необходимо знать и помнить, что курящие наносят существенный урон не только собственному здоровью, но и здоровью окружающих, делая их пассивными курильщиками. Американские и Японские ученые подсчитали, что пребывание в накуренном помещении в течение рабочего дня некурящего подвергает его такому же риску заболеваний, как человека, выкурившего по 5 сигарет в день. Известно также, что жены активных курильщиков умирают в среднем на 4 года раньше, чем жены некурящих. Беременным женщинам категорически противопоказано не только курение, но и пребывание в накуренных помещениях в связи с установленной высокой </w:t>
      </w:r>
      <w:r w:rsidRPr="00D50E68">
        <w:rPr>
          <w:rFonts w:ascii="Times New Roman" w:eastAsia="Times New Roman" w:hAnsi="Times New Roman" w:cs="Times New Roman"/>
          <w:sz w:val="24"/>
          <w:szCs w:val="24"/>
          <w:lang w:eastAsia="ru-RU"/>
        </w:rPr>
        <w:lastRenderedPageBreak/>
        <w:t xml:space="preserve">чувствительностью плода к канцерогенам и другим химическим воздействиям и вследствие этого, высоким риском развития у детей злокачественных опухолей и уродств.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Из сказанного очевидно, что главная мера профилактики вредного влияния курения на организм – полностью отказаться от курения и избежать длительного общения с курящими.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Табак содержит никотин – вещество, которое вызывает наркотическую зависимость и характеризуется навязчивой, непреодолимой тягой к его потреблению. НИКОТИН – алкалоид, содержащийся в табаке (до 2%) и некоторых других растениях. При курении табак всасывается в организм. Сильный яд, в малых дозах действует возбуждающе на нервную систему, в больших – вызывает ее паралич (остановку дыхания, прекращение сердечной деятельности). Многократное поглощение никотина небольшими дозами при курении вызывает никотинизм. В состав табачного дыма, кроме никотина, входят несколько десятков токсических и канцерогенных веществ. Некоторые из них содержатся в табачном листе, другие образуются при его обработке и горении. Большинство канцерогенных и мутагенных веществ содержатся в твердой фракции табачного дыма (смоле), которая задерживается фильтром. Содержание смолы и никотина в табачном дыме может быть различным и зависит от типа сигарет, фильтра, сорта табака и его обработки, качества сигаретной бумаги. В большинстве стран введены нормативы на содержание никотина и смолы. Для смолы эти нормативы варьируют от 10-15 мг/сиг, а для никотина – 1-1,3 мг/сиг. </w:t>
      </w:r>
      <w:r w:rsidRPr="00D50E68">
        <w:rPr>
          <w:rFonts w:ascii="Times New Roman" w:eastAsia="Times New Roman" w:hAnsi="Times New Roman" w:cs="Times New Roman"/>
          <w:sz w:val="24"/>
          <w:szCs w:val="24"/>
          <w:lang w:eastAsia="ru-RU"/>
        </w:rPr>
        <w:br/>
        <w:t xml:space="preserve">Не существует безопасной сигареты и безопасного уровня курения. Единственным наиболее эффективным способом снижения опасности для здоровья остается прекращение курения. </w:t>
      </w:r>
      <w:r w:rsidRPr="00D50E68">
        <w:rPr>
          <w:rFonts w:ascii="Times New Roman" w:eastAsia="Times New Roman" w:hAnsi="Times New Roman" w:cs="Times New Roman"/>
          <w:sz w:val="24"/>
          <w:szCs w:val="24"/>
          <w:lang w:eastAsia="ru-RU"/>
        </w:rPr>
        <w:br/>
        <w:t xml:space="preserve">Отказ от курения в любом возрасте оправдан, поскольку: </w:t>
      </w:r>
      <w:r w:rsidRPr="00D50E68">
        <w:rPr>
          <w:rFonts w:ascii="Times New Roman" w:eastAsia="Times New Roman" w:hAnsi="Times New Roman" w:cs="Times New Roman"/>
          <w:sz w:val="24"/>
          <w:szCs w:val="24"/>
          <w:lang w:eastAsia="ru-RU"/>
        </w:rPr>
        <w:br/>
        <w:t xml:space="preserve">через 8 часов уровень кислорода в крови возвращается к норме; </w:t>
      </w:r>
      <w:r w:rsidRPr="00D50E68">
        <w:rPr>
          <w:rFonts w:ascii="Times New Roman" w:eastAsia="Times New Roman" w:hAnsi="Times New Roman" w:cs="Times New Roman"/>
          <w:sz w:val="24"/>
          <w:szCs w:val="24"/>
          <w:lang w:eastAsia="ru-RU"/>
        </w:rPr>
        <w:br/>
        <w:t xml:space="preserve">через 48 часов человек обретает обоняние и вкус; </w:t>
      </w:r>
      <w:r w:rsidRPr="00D50E68">
        <w:rPr>
          <w:rFonts w:ascii="Times New Roman" w:eastAsia="Times New Roman" w:hAnsi="Times New Roman" w:cs="Times New Roman"/>
          <w:sz w:val="24"/>
          <w:szCs w:val="24"/>
          <w:lang w:eastAsia="ru-RU"/>
        </w:rPr>
        <w:br/>
        <w:t xml:space="preserve">через 1 месяц становится легче дышать, исчезают утомление, головная боль; </w:t>
      </w:r>
      <w:r w:rsidRPr="00D50E68">
        <w:rPr>
          <w:rFonts w:ascii="Times New Roman" w:eastAsia="Times New Roman" w:hAnsi="Times New Roman" w:cs="Times New Roman"/>
          <w:sz w:val="24"/>
          <w:szCs w:val="24"/>
          <w:lang w:eastAsia="ru-RU"/>
        </w:rPr>
        <w:br/>
        <w:t xml:space="preserve">через 6 месяцев проходят бронхиты, восстановится сердечный ритм; </w:t>
      </w:r>
      <w:r w:rsidRPr="00D50E68">
        <w:rPr>
          <w:rFonts w:ascii="Times New Roman" w:eastAsia="Times New Roman" w:hAnsi="Times New Roman" w:cs="Times New Roman"/>
          <w:sz w:val="24"/>
          <w:szCs w:val="24"/>
          <w:lang w:eastAsia="ru-RU"/>
        </w:rPr>
        <w:br/>
        <w:t xml:space="preserve">через 1 год вдвое уменьшается возможность умереть от ишемической болезни сердца; </w:t>
      </w:r>
      <w:r w:rsidRPr="00D50E68">
        <w:rPr>
          <w:rFonts w:ascii="Times New Roman" w:eastAsia="Times New Roman" w:hAnsi="Times New Roman" w:cs="Times New Roman"/>
          <w:sz w:val="24"/>
          <w:szCs w:val="24"/>
          <w:lang w:eastAsia="ru-RU"/>
        </w:rPr>
        <w:br/>
        <w:t xml:space="preserve">через 5 лет в 2 раза сокращается вероятность заболеть онкологическими заболеваниями. </w:t>
      </w:r>
      <w:r w:rsidRPr="00D50E68">
        <w:rPr>
          <w:rFonts w:ascii="Times New Roman" w:eastAsia="Times New Roman" w:hAnsi="Times New Roman" w:cs="Times New Roman"/>
          <w:sz w:val="24"/>
          <w:szCs w:val="24"/>
          <w:lang w:eastAsia="ru-RU"/>
        </w:rPr>
        <w:br/>
      </w:r>
      <w:r w:rsidRPr="00D50E68">
        <w:rPr>
          <w:rFonts w:ascii="Times New Roman" w:eastAsia="Times New Roman" w:hAnsi="Times New Roman" w:cs="Times New Roman"/>
          <w:sz w:val="24"/>
          <w:szCs w:val="24"/>
          <w:lang w:eastAsia="ru-RU"/>
        </w:rPr>
        <w:br/>
        <w:t xml:space="preserve">В настоящее время в нашей стране проводится активная работа в рамках Европейской стратегии профилактики и борьбы с неинфекционными заболеваниями. Стоит задача снижения влияния всех основных факторов риска неинфекционных заболеваний, одним из которых является </w:t>
      </w:r>
      <w:proofErr w:type="spellStart"/>
      <w:r w:rsidRPr="00D50E68">
        <w:rPr>
          <w:rFonts w:ascii="Times New Roman" w:eastAsia="Times New Roman" w:hAnsi="Times New Roman" w:cs="Times New Roman"/>
          <w:sz w:val="24"/>
          <w:szCs w:val="24"/>
          <w:lang w:eastAsia="ru-RU"/>
        </w:rPr>
        <w:t>табакокурение</w:t>
      </w:r>
      <w:proofErr w:type="spellEnd"/>
      <w:r w:rsidRPr="00D50E68">
        <w:rPr>
          <w:rFonts w:ascii="Times New Roman" w:eastAsia="Times New Roman" w:hAnsi="Times New Roman" w:cs="Times New Roman"/>
          <w:sz w:val="24"/>
          <w:szCs w:val="24"/>
          <w:lang w:eastAsia="ru-RU"/>
        </w:rPr>
        <w:t xml:space="preserve">. Стоит задача снижения распространенности потребления табака среди лиц в возрасте от 18 до 69 лет до 24,5 процента. Эта цель может быть достигнута путем реализации комплекса мер с учетом международного опыта и рекомендаций РКБТ ВОЗ. </w:t>
      </w:r>
      <w:r w:rsidRPr="00D50E68">
        <w:rPr>
          <w:rFonts w:ascii="Times New Roman" w:eastAsia="Times New Roman" w:hAnsi="Times New Roman" w:cs="Times New Roman"/>
          <w:sz w:val="24"/>
          <w:szCs w:val="24"/>
          <w:lang w:eastAsia="ru-RU"/>
        </w:rPr>
        <w:br/>
      </w:r>
      <w:hyperlink r:id="rId6" w:history="1">
        <w:r w:rsidRPr="00D50E68">
          <w:rPr>
            <w:rFonts w:ascii="Times New Roman" w:eastAsia="Times New Roman" w:hAnsi="Times New Roman" w:cs="Times New Roman"/>
            <w:i/>
            <w:iCs/>
            <w:color w:val="0000FF"/>
            <w:sz w:val="24"/>
            <w:szCs w:val="24"/>
            <w:u w:val="single"/>
            <w:lang w:eastAsia="ru-RU"/>
          </w:rPr>
          <w:t xml:space="preserve">Материал подготовлен специалистами РНПЦ онкологии и медицинской радиологии им. </w:t>
        </w:r>
        <w:proofErr w:type="spellStart"/>
        <w:r w:rsidRPr="00D50E68">
          <w:rPr>
            <w:rFonts w:ascii="Times New Roman" w:eastAsia="Times New Roman" w:hAnsi="Times New Roman" w:cs="Times New Roman"/>
            <w:i/>
            <w:iCs/>
            <w:color w:val="0000FF"/>
            <w:sz w:val="24"/>
            <w:szCs w:val="24"/>
            <w:u w:val="single"/>
            <w:lang w:eastAsia="ru-RU"/>
          </w:rPr>
          <w:t>Н.Н.Александрова</w:t>
        </w:r>
        <w:proofErr w:type="spellEnd"/>
        <w:r w:rsidRPr="00D50E68">
          <w:rPr>
            <w:rFonts w:ascii="Times New Roman" w:eastAsia="Times New Roman" w:hAnsi="Times New Roman" w:cs="Times New Roman"/>
            <w:i/>
            <w:iCs/>
            <w:color w:val="0000FF"/>
            <w:sz w:val="24"/>
            <w:szCs w:val="24"/>
            <w:u w:val="single"/>
            <w:lang w:eastAsia="ru-RU"/>
          </w:rPr>
          <w:t xml:space="preserve"> и Республиканского центра гигиены, эпидемиологии и общественного здоровья</w:t>
        </w:r>
      </w:hyperlink>
    </w:p>
    <w:p w:rsidR="003C298E" w:rsidRDefault="003C298E" w:rsidP="008810B3">
      <w:pPr>
        <w:jc w:val="both"/>
      </w:pPr>
    </w:p>
    <w:sectPr w:rsidR="003C2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68"/>
    <w:rsid w:val="003C298E"/>
    <w:rsid w:val="00733E42"/>
    <w:rsid w:val="008810B3"/>
    <w:rsid w:val="008D537D"/>
    <w:rsid w:val="00D5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t">
    <w:name w:val="dt"/>
    <w:basedOn w:val="a0"/>
    <w:rsid w:val="00D50E68"/>
  </w:style>
  <w:style w:type="character" w:customStyle="1" w:styleId="content">
    <w:name w:val="content"/>
    <w:basedOn w:val="a0"/>
    <w:rsid w:val="00D50E68"/>
  </w:style>
  <w:style w:type="paragraph" w:styleId="a3">
    <w:name w:val="Normal (Web)"/>
    <w:basedOn w:val="a"/>
    <w:uiPriority w:val="99"/>
    <w:semiHidden/>
    <w:unhideWhenUsed/>
    <w:rsid w:val="00D5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50E68"/>
    <w:rPr>
      <w:i/>
      <w:iCs/>
    </w:rPr>
  </w:style>
  <w:style w:type="character" w:styleId="a5">
    <w:name w:val="Hyperlink"/>
    <w:basedOn w:val="a0"/>
    <w:uiPriority w:val="99"/>
    <w:semiHidden/>
    <w:unhideWhenUsed/>
    <w:rsid w:val="00D50E68"/>
    <w:rPr>
      <w:color w:val="0000FF"/>
      <w:u w:val="single"/>
    </w:rPr>
  </w:style>
  <w:style w:type="paragraph" w:styleId="a6">
    <w:name w:val="Balloon Text"/>
    <w:basedOn w:val="a"/>
    <w:link w:val="a7"/>
    <w:uiPriority w:val="99"/>
    <w:semiHidden/>
    <w:unhideWhenUsed/>
    <w:rsid w:val="00D50E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t">
    <w:name w:val="dt"/>
    <w:basedOn w:val="a0"/>
    <w:rsid w:val="00D50E68"/>
  </w:style>
  <w:style w:type="character" w:customStyle="1" w:styleId="content">
    <w:name w:val="content"/>
    <w:basedOn w:val="a0"/>
    <w:rsid w:val="00D50E68"/>
  </w:style>
  <w:style w:type="paragraph" w:styleId="a3">
    <w:name w:val="Normal (Web)"/>
    <w:basedOn w:val="a"/>
    <w:uiPriority w:val="99"/>
    <w:semiHidden/>
    <w:unhideWhenUsed/>
    <w:rsid w:val="00D50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50E68"/>
    <w:rPr>
      <w:i/>
      <w:iCs/>
    </w:rPr>
  </w:style>
  <w:style w:type="character" w:styleId="a5">
    <w:name w:val="Hyperlink"/>
    <w:basedOn w:val="a0"/>
    <w:uiPriority w:val="99"/>
    <w:semiHidden/>
    <w:unhideWhenUsed/>
    <w:rsid w:val="00D50E68"/>
    <w:rPr>
      <w:color w:val="0000FF"/>
      <w:u w:val="single"/>
    </w:rPr>
  </w:style>
  <w:style w:type="paragraph" w:styleId="a6">
    <w:name w:val="Balloon Text"/>
    <w:basedOn w:val="a"/>
    <w:link w:val="a7"/>
    <w:uiPriority w:val="99"/>
    <w:semiHidden/>
    <w:unhideWhenUsed/>
    <w:rsid w:val="00D50E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nzdrav.gov.by/ru/novoe-na-sayte/vsemirnyy-den-nekureniy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10372</Characters>
  <Application>Microsoft Office Word</Application>
  <DocSecurity>4</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Герасимович Ольга Николаевна</dc:creator>
  <cp:lastModifiedBy>Василец Марина Леонидовна</cp:lastModifiedBy>
  <cp:revision>2</cp:revision>
  <cp:lastPrinted>2018-11-15T10:05:00Z</cp:lastPrinted>
  <dcterms:created xsi:type="dcterms:W3CDTF">2019-03-13T13:21:00Z</dcterms:created>
  <dcterms:modified xsi:type="dcterms:W3CDTF">2019-03-13T13:21:00Z</dcterms:modified>
</cp:coreProperties>
</file>