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81" w:rsidRPr="00D922F9" w:rsidRDefault="00D33D7C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83744B">
        <w:rPr>
          <w:rFonts w:ascii="Times New Roman" w:hAnsi="Times New Roman" w:cs="Times New Roman"/>
          <w:sz w:val="28"/>
          <w:szCs w:val="28"/>
        </w:rPr>
        <w:t>2</w:t>
      </w:r>
    </w:p>
    <w:p w:rsidR="00413843" w:rsidRDefault="00413843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</w:p>
    <w:p w:rsidR="00413843" w:rsidRDefault="00413843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843" w:rsidRDefault="005574A9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85015">
        <w:rPr>
          <w:rFonts w:ascii="Times New Roman" w:hAnsi="Times New Roman" w:cs="Times New Roman"/>
          <w:sz w:val="28"/>
          <w:szCs w:val="28"/>
        </w:rPr>
        <w:t>.06</w:t>
      </w:r>
      <w:r w:rsidR="00285F7E">
        <w:rPr>
          <w:rFonts w:ascii="Times New Roman" w:hAnsi="Times New Roman" w:cs="Times New Roman"/>
          <w:sz w:val="28"/>
          <w:szCs w:val="28"/>
        </w:rPr>
        <w:t>.</w:t>
      </w:r>
      <w:r w:rsidR="0067002E">
        <w:rPr>
          <w:rFonts w:ascii="Times New Roman" w:hAnsi="Times New Roman" w:cs="Times New Roman"/>
          <w:sz w:val="28"/>
          <w:szCs w:val="28"/>
        </w:rPr>
        <w:t xml:space="preserve"> </w:t>
      </w:r>
      <w:r w:rsidR="00785015">
        <w:rPr>
          <w:rFonts w:ascii="Times New Roman" w:hAnsi="Times New Roman" w:cs="Times New Roman"/>
          <w:sz w:val="28"/>
          <w:szCs w:val="28"/>
        </w:rPr>
        <w:t>2021</w:t>
      </w:r>
      <w:r w:rsidR="004138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proofErr w:type="spellStart"/>
      <w:r w:rsidR="004138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38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3843">
        <w:rPr>
          <w:rFonts w:ascii="Times New Roman" w:hAnsi="Times New Roman" w:cs="Times New Roman"/>
          <w:sz w:val="28"/>
          <w:szCs w:val="28"/>
        </w:rPr>
        <w:t>инск</w:t>
      </w:r>
      <w:proofErr w:type="spellEnd"/>
    </w:p>
    <w:p w:rsidR="00413843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843" w:rsidRPr="00F469BC" w:rsidRDefault="00413843" w:rsidP="004138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F4371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D0415">
        <w:rPr>
          <w:rFonts w:ascii="Times New Roman" w:hAnsi="Times New Roman" w:cs="Times New Roman"/>
          <w:sz w:val="28"/>
          <w:szCs w:val="28"/>
        </w:rPr>
        <w:t xml:space="preserve">седатель комиссии: </w:t>
      </w:r>
      <w:r w:rsidR="004F4371">
        <w:rPr>
          <w:rFonts w:ascii="Times New Roman" w:hAnsi="Times New Roman" w:cs="Times New Roman"/>
          <w:sz w:val="28"/>
          <w:szCs w:val="28"/>
        </w:rPr>
        <w:t>Гуревич В.Л., директор;</w:t>
      </w:r>
    </w:p>
    <w:p w:rsidR="00413843" w:rsidRDefault="00285F7E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8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5F7E" w:rsidRDefault="00785015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5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заместитель директора по науке</w:t>
      </w:r>
      <w:r w:rsidR="00285F7E">
        <w:rPr>
          <w:rFonts w:ascii="Times New Roman" w:hAnsi="Times New Roman" w:cs="Times New Roman"/>
          <w:sz w:val="28"/>
          <w:szCs w:val="28"/>
        </w:rPr>
        <w:t>;</w:t>
      </w:r>
    </w:p>
    <w:p w:rsidR="00413843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Мурашко А.А., главный бухгалтер;</w:t>
      </w:r>
    </w:p>
    <w:p w:rsidR="00446199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Герасимович О.Н., начальник организационно-правовой и кадровой работы</w:t>
      </w:r>
      <w:r w:rsidR="00446199">
        <w:rPr>
          <w:rFonts w:ascii="Times New Roman" w:hAnsi="Times New Roman" w:cs="Times New Roman"/>
          <w:sz w:val="28"/>
          <w:szCs w:val="28"/>
        </w:rPr>
        <w:t>;</w:t>
      </w:r>
    </w:p>
    <w:p w:rsidR="00CB3498" w:rsidRDefault="00CB3498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FF6">
        <w:rPr>
          <w:rFonts w:ascii="Times New Roman" w:hAnsi="Times New Roman" w:cs="Times New Roman"/>
          <w:sz w:val="28"/>
          <w:szCs w:val="28"/>
        </w:rPr>
        <w:t xml:space="preserve"> Волынец А.С., первый заместитель директор</w:t>
      </w:r>
      <w:proofErr w:type="gramStart"/>
      <w:r w:rsidR="001D6F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6FF6">
        <w:rPr>
          <w:rFonts w:ascii="Times New Roman" w:hAnsi="Times New Roman" w:cs="Times New Roman"/>
          <w:sz w:val="28"/>
          <w:szCs w:val="28"/>
        </w:rPr>
        <w:t xml:space="preserve"> руководитель ЦЭПК</w:t>
      </w:r>
      <w:r w:rsidR="009318CC">
        <w:rPr>
          <w:rFonts w:ascii="Times New Roman" w:hAnsi="Times New Roman" w:cs="Times New Roman"/>
          <w:sz w:val="28"/>
          <w:szCs w:val="28"/>
        </w:rPr>
        <w:t>;</w:t>
      </w:r>
    </w:p>
    <w:p w:rsidR="002933F8" w:rsidRDefault="00C3725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Лобко В.П., </w:t>
      </w:r>
      <w:r w:rsidR="001D6FF6">
        <w:rPr>
          <w:rFonts w:ascii="Times New Roman" w:hAnsi="Times New Roman" w:cs="Times New Roman"/>
          <w:sz w:val="28"/>
          <w:szCs w:val="28"/>
        </w:rPr>
        <w:t>ведущий инженер ПИО радиоэлектронных измерений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8CC" w:rsidRDefault="00C3725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начальник ПЭО.</w:t>
      </w:r>
    </w:p>
    <w:p w:rsidR="00F469BC" w:rsidRPr="00580D03" w:rsidRDefault="00F469BC" w:rsidP="002D2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9754E" w:rsidRDefault="00580D03" w:rsidP="0083744B">
      <w:pPr>
        <w:ind w:firstLine="360"/>
        <w:rPr>
          <w:sz w:val="28"/>
          <w:szCs w:val="28"/>
        </w:rPr>
      </w:pPr>
      <w:r w:rsidRPr="0083744B">
        <w:rPr>
          <w:b/>
          <w:sz w:val="28"/>
          <w:szCs w:val="28"/>
        </w:rPr>
        <w:t>Гуревича В.Л.,</w:t>
      </w:r>
      <w:r>
        <w:rPr>
          <w:sz w:val="28"/>
          <w:szCs w:val="28"/>
        </w:rPr>
        <w:t xml:space="preserve"> председателя комиссии, о </w:t>
      </w:r>
      <w:r w:rsidR="001D6FF6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>структурных и кадров</w:t>
      </w:r>
      <w:r w:rsidR="001D6FF6">
        <w:rPr>
          <w:sz w:val="28"/>
          <w:szCs w:val="28"/>
        </w:rPr>
        <w:t>ых изменениях</w:t>
      </w:r>
      <w:r w:rsidR="00C9754E">
        <w:rPr>
          <w:sz w:val="28"/>
          <w:szCs w:val="28"/>
        </w:rPr>
        <w:t>, в связи с которыми предлагается рассмотреть новый состав комиссии в составе:</w:t>
      </w:r>
      <w:r w:rsidR="00C9754E" w:rsidRPr="00C9754E">
        <w:rPr>
          <w:sz w:val="28"/>
          <w:szCs w:val="28"/>
        </w:rPr>
        <w:t xml:space="preserve"> </w:t>
      </w:r>
      <w:r w:rsidR="00C9754E">
        <w:rPr>
          <w:sz w:val="28"/>
          <w:szCs w:val="28"/>
        </w:rPr>
        <w:t xml:space="preserve">Председатель- Гуревич В.Л., директор; 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Волынец А.С., первый заместитель директора- руководитель Центра эталонов, поверки, калибровки;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Шевцова-Ронина А.Д., заместитель директора по оценке соответствия;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Нехвядович Г.И., заместитель директора по административно-хозяйственной работе-начальник отдела материально-технического и хозяйственного обеспечения;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Баковец Н.В., заместитель директора по науке;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Мурашко А.А., главный бухгалтер;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Боровая А.В., начальник планово-экономического отдела;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Герасимович О.Н., начальник отдела организационно-правовой и кадровой работы.</w:t>
      </w:r>
    </w:p>
    <w:p w:rsidR="00C9754E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Так как в соответствии с Положением о комиссии по противодействию коррупции БелГИМ в состав комиссии не могут входить близкие родственники, в качестве представителя профсоюзного комитета в состав комиссии предлагается кандидатура Волкова А.Н., заместителя председателя профсоюзного комитета БелГИМ.</w:t>
      </w:r>
    </w:p>
    <w:p w:rsidR="00C9754E" w:rsidRPr="00E6540C" w:rsidRDefault="00C9754E" w:rsidP="00C9754E">
      <w:pPr>
        <w:rPr>
          <w:sz w:val="28"/>
          <w:szCs w:val="28"/>
        </w:rPr>
      </w:pPr>
      <w:r>
        <w:rPr>
          <w:sz w:val="28"/>
          <w:szCs w:val="28"/>
        </w:rPr>
        <w:t>Голосовали: за- единогласно.</w:t>
      </w:r>
    </w:p>
    <w:p w:rsidR="00CC5488" w:rsidRDefault="008C433A" w:rsidP="008374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4B">
        <w:rPr>
          <w:rFonts w:ascii="Times New Roman" w:hAnsi="Times New Roman" w:cs="Times New Roman"/>
          <w:b/>
          <w:sz w:val="28"/>
          <w:szCs w:val="28"/>
        </w:rPr>
        <w:t>Мурашко А.А.</w:t>
      </w:r>
      <w:r w:rsidRPr="00837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информировала о принятых мерах по усилению внутрихозяйственного контроля: о результатах проводимых ежемесячно комиссионных проверках правильности списания горюче-смазочных материалов; о внедрении практики использования корпоративных платежных банковских карт при расчетах работников за проживание в местах командирования. </w:t>
      </w:r>
    </w:p>
    <w:p w:rsidR="008C433A" w:rsidRPr="00A96F68" w:rsidRDefault="008C433A" w:rsidP="00CC54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С начала года в целях снижения дебиторской задолженности </w:t>
      </w:r>
      <w:r w:rsidRPr="00A96F6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82579C">
        <w:rPr>
          <w:rFonts w:ascii="Times New Roman" w:hAnsi="Times New Roman" w:cs="Times New Roman"/>
          <w:sz w:val="28"/>
          <w:szCs w:val="28"/>
        </w:rPr>
        <w:t>249</w:t>
      </w:r>
      <w:r w:rsidR="005A03A1" w:rsidRPr="00A96F68">
        <w:rPr>
          <w:rFonts w:ascii="Times New Roman" w:hAnsi="Times New Roman" w:cs="Times New Roman"/>
          <w:sz w:val="28"/>
          <w:szCs w:val="28"/>
        </w:rPr>
        <w:t xml:space="preserve"> </w:t>
      </w:r>
      <w:r w:rsidRPr="00A96F68">
        <w:rPr>
          <w:rFonts w:ascii="Times New Roman" w:hAnsi="Times New Roman" w:cs="Times New Roman"/>
          <w:sz w:val="28"/>
          <w:szCs w:val="28"/>
        </w:rPr>
        <w:t>досудебных претензий на сумму</w:t>
      </w:r>
      <w:r w:rsidR="0082579C">
        <w:rPr>
          <w:rFonts w:ascii="Times New Roman" w:hAnsi="Times New Roman" w:cs="Times New Roman"/>
          <w:sz w:val="28"/>
          <w:szCs w:val="28"/>
        </w:rPr>
        <w:t xml:space="preserve"> 314947</w:t>
      </w:r>
      <w:r w:rsidR="005A03A1" w:rsidRPr="00A96F68">
        <w:rPr>
          <w:rFonts w:ascii="Times New Roman" w:hAnsi="Times New Roman" w:cs="Times New Roman"/>
          <w:sz w:val="28"/>
          <w:szCs w:val="28"/>
        </w:rPr>
        <w:t xml:space="preserve"> руб</w:t>
      </w:r>
      <w:r w:rsidR="00A96F68" w:rsidRPr="00A96F68">
        <w:rPr>
          <w:rFonts w:ascii="Times New Roman" w:hAnsi="Times New Roman" w:cs="Times New Roman"/>
          <w:sz w:val="28"/>
          <w:szCs w:val="28"/>
        </w:rPr>
        <w:t xml:space="preserve">лей 20 </w:t>
      </w:r>
      <w:r w:rsidR="00A96F68" w:rsidRPr="00A96F68">
        <w:rPr>
          <w:rFonts w:ascii="Times New Roman" w:hAnsi="Times New Roman" w:cs="Times New Roman"/>
          <w:sz w:val="28"/>
          <w:szCs w:val="28"/>
        </w:rPr>
        <w:lastRenderedPageBreak/>
        <w:t>коп</w:t>
      </w:r>
      <w:proofErr w:type="gramStart"/>
      <w:r w:rsidR="00A96F68" w:rsidRPr="00A96F68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A96F68" w:rsidRPr="00A96F68">
        <w:rPr>
          <w:rFonts w:ascii="Times New Roman" w:hAnsi="Times New Roman" w:cs="Times New Roman"/>
          <w:sz w:val="28"/>
          <w:szCs w:val="28"/>
        </w:rPr>
        <w:t>в суд направлено 24 исковых</w:t>
      </w:r>
      <w:r w:rsidR="005A03A1" w:rsidRPr="00A96F68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A96F68" w:rsidRPr="00A96F68">
        <w:rPr>
          <w:rFonts w:ascii="Times New Roman" w:hAnsi="Times New Roman" w:cs="Times New Roman"/>
          <w:sz w:val="28"/>
          <w:szCs w:val="28"/>
        </w:rPr>
        <w:t>и</w:t>
      </w:r>
      <w:r w:rsidR="005A03A1" w:rsidRPr="00A96F68">
        <w:rPr>
          <w:rFonts w:ascii="Times New Roman" w:hAnsi="Times New Roman" w:cs="Times New Roman"/>
          <w:sz w:val="28"/>
          <w:szCs w:val="28"/>
        </w:rPr>
        <w:t xml:space="preserve"> о возбуждении приказного про</w:t>
      </w:r>
      <w:r w:rsidR="00A96F68" w:rsidRPr="00A96F68">
        <w:rPr>
          <w:rFonts w:ascii="Times New Roman" w:hAnsi="Times New Roman" w:cs="Times New Roman"/>
          <w:sz w:val="28"/>
          <w:szCs w:val="28"/>
        </w:rPr>
        <w:t>изводства на сумму13245 рубля 63 коп и 8499 евро.</w:t>
      </w:r>
    </w:p>
    <w:p w:rsidR="005A03A1" w:rsidRPr="00A96F68" w:rsidRDefault="005A03A1" w:rsidP="00CC54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6F68">
        <w:rPr>
          <w:rFonts w:ascii="Times New Roman" w:hAnsi="Times New Roman" w:cs="Times New Roman"/>
          <w:sz w:val="28"/>
          <w:szCs w:val="28"/>
        </w:rPr>
        <w:t>Информацию приняли к сведению. Отметили, что в непростой экономической ситуации необходимо сконцентрировать внимание на снижение имеющейся и минимизации образования новой дебиторской задолженности. Заместителям директора поручено провести анализ и принять меры по снижению дебиторской задолженности, образовавшейся в подчиненных отделах.</w:t>
      </w:r>
    </w:p>
    <w:p w:rsidR="00D04A16" w:rsidRDefault="007472D5" w:rsidP="0083744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744B">
        <w:rPr>
          <w:rFonts w:ascii="Times New Roman" w:hAnsi="Times New Roman" w:cs="Times New Roman"/>
          <w:b/>
          <w:sz w:val="28"/>
          <w:szCs w:val="28"/>
        </w:rPr>
        <w:t>Герасимович О.Н.</w:t>
      </w:r>
      <w:r>
        <w:rPr>
          <w:rFonts w:ascii="Times New Roman" w:hAnsi="Times New Roman" w:cs="Times New Roman"/>
          <w:sz w:val="28"/>
          <w:szCs w:val="28"/>
        </w:rPr>
        <w:t>- о выпо</w:t>
      </w:r>
      <w:r w:rsidR="00A96F68">
        <w:rPr>
          <w:rFonts w:ascii="Times New Roman" w:hAnsi="Times New Roman" w:cs="Times New Roman"/>
          <w:sz w:val="28"/>
          <w:szCs w:val="28"/>
        </w:rPr>
        <w:t>лнении Плана мероприятий на 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0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16" w:rsidRDefault="00FC211B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принято 24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D04A16">
        <w:rPr>
          <w:rFonts w:ascii="Times New Roman" w:hAnsi="Times New Roman" w:cs="Times New Roman"/>
          <w:sz w:val="28"/>
          <w:szCs w:val="28"/>
        </w:rPr>
        <w:t>. При приеме на</w:t>
      </w:r>
      <w:r w:rsidR="007E1D34">
        <w:rPr>
          <w:rFonts w:ascii="Times New Roman" w:hAnsi="Times New Roman" w:cs="Times New Roman"/>
          <w:sz w:val="28"/>
          <w:szCs w:val="28"/>
        </w:rPr>
        <w:t xml:space="preserve"> работу каждый работник знакомил</w:t>
      </w:r>
      <w:r w:rsidR="00D04A16">
        <w:rPr>
          <w:rFonts w:ascii="Times New Roman" w:hAnsi="Times New Roman" w:cs="Times New Roman"/>
          <w:sz w:val="28"/>
          <w:szCs w:val="28"/>
        </w:rPr>
        <w:t>ся под роспись с Директивой Президента РБ №1, Законом о борьбе с коррупцией, Кодексом корпоративной этики</w:t>
      </w:r>
      <w:r w:rsidR="005214B4">
        <w:rPr>
          <w:rFonts w:ascii="Times New Roman" w:hAnsi="Times New Roman" w:cs="Times New Roman"/>
          <w:sz w:val="28"/>
          <w:szCs w:val="28"/>
        </w:rPr>
        <w:t>.</w:t>
      </w:r>
    </w:p>
    <w:p w:rsidR="005214B4" w:rsidRDefault="00FC211B" w:rsidP="00D04A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B59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Волынец А.С., первый заместитель директора- руководитель ЦЭПК,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заместитель директора по науке, Шевцова-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заместитель директора по оценке соответствия, Фирсова О.А., начальник сектора качества производственно-методического отдела общей метрологии, Толочко Т.К., начальник  НИО законодательной и теоретической метрологии, НТП подписали</w:t>
      </w:r>
      <w:r w:rsidR="005214B4">
        <w:rPr>
          <w:rFonts w:ascii="Times New Roman" w:hAnsi="Times New Roman" w:cs="Times New Roman"/>
          <w:sz w:val="28"/>
          <w:szCs w:val="28"/>
        </w:rPr>
        <w:t xml:space="preserve"> при вступлении в должность Обязательство государственного должностного лица.</w:t>
      </w:r>
    </w:p>
    <w:p w:rsidR="00A96F68" w:rsidRDefault="000B595E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5214B4">
        <w:rPr>
          <w:rFonts w:ascii="Times New Roman" w:hAnsi="Times New Roman" w:cs="Times New Roman"/>
          <w:sz w:val="28"/>
          <w:szCs w:val="28"/>
        </w:rPr>
        <w:t xml:space="preserve"> соблюдения трудовой дисциплины </w:t>
      </w:r>
      <w:r w:rsidR="00FC211B">
        <w:rPr>
          <w:rFonts w:ascii="Times New Roman" w:hAnsi="Times New Roman" w:cs="Times New Roman"/>
          <w:sz w:val="28"/>
          <w:szCs w:val="28"/>
        </w:rPr>
        <w:t xml:space="preserve">были выявлены нарушения трудовой дисциплины Барановским А.С., ведущим инженером по метрологии ПИО радиоэлектронных измерений, Володченко А.Д., начальником сектора ПИО радиоэлектронных измерений, Новик О.С., инженером по </w:t>
      </w:r>
      <w:proofErr w:type="spellStart"/>
      <w:r w:rsidR="00FC211B">
        <w:rPr>
          <w:rFonts w:ascii="Times New Roman" w:hAnsi="Times New Roman" w:cs="Times New Roman"/>
          <w:sz w:val="28"/>
          <w:szCs w:val="28"/>
        </w:rPr>
        <w:t>метролонии</w:t>
      </w:r>
      <w:proofErr w:type="spellEnd"/>
      <w:r w:rsidR="00FC211B">
        <w:rPr>
          <w:rFonts w:ascii="Times New Roman" w:hAnsi="Times New Roman" w:cs="Times New Roman"/>
          <w:sz w:val="28"/>
          <w:szCs w:val="28"/>
        </w:rPr>
        <w:t xml:space="preserve"> ПИО физико-химических и оптических измерений, </w:t>
      </w:r>
      <w:proofErr w:type="spellStart"/>
      <w:r w:rsidR="00FC211B">
        <w:rPr>
          <w:rFonts w:ascii="Times New Roman" w:hAnsi="Times New Roman" w:cs="Times New Roman"/>
          <w:sz w:val="28"/>
          <w:szCs w:val="28"/>
        </w:rPr>
        <w:t>Башун</w:t>
      </w:r>
      <w:proofErr w:type="spellEnd"/>
      <w:r w:rsidR="00FC211B">
        <w:rPr>
          <w:rFonts w:ascii="Times New Roman" w:hAnsi="Times New Roman" w:cs="Times New Roman"/>
          <w:sz w:val="28"/>
          <w:szCs w:val="28"/>
        </w:rPr>
        <w:t xml:space="preserve"> О.А., инженером-химиком отдела испытаний пищевой 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F68">
        <w:rPr>
          <w:rFonts w:ascii="Times New Roman" w:hAnsi="Times New Roman" w:cs="Times New Roman"/>
          <w:sz w:val="28"/>
          <w:szCs w:val="28"/>
        </w:rPr>
        <w:t xml:space="preserve"> Все работники приказом от 19.03.2021 № 39-л привлечены к дисциплинарной ответственност</w:t>
      </w:r>
      <w:proofErr w:type="gramStart"/>
      <w:r w:rsidR="00A96F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96F68">
        <w:rPr>
          <w:rFonts w:ascii="Times New Roman" w:hAnsi="Times New Roman" w:cs="Times New Roman"/>
          <w:sz w:val="28"/>
          <w:szCs w:val="28"/>
        </w:rPr>
        <w:t xml:space="preserve"> выговору. </w:t>
      </w:r>
      <w:proofErr w:type="gramStart"/>
      <w:r w:rsidR="00A96F68">
        <w:rPr>
          <w:rFonts w:ascii="Times New Roman" w:hAnsi="Times New Roman" w:cs="Times New Roman"/>
          <w:sz w:val="28"/>
          <w:szCs w:val="28"/>
        </w:rPr>
        <w:t>Кроме того, за нарушения исполнительской дисциплины, связанные с нарушениями сроков при отправке корреспонденции в Госстандарт, Соболь В.В., начальник сектора отдела по сертификации продукции машиностроения и услуг и Дашко А.В., инженер по стандартизации и сертификации 1 категории отдела по сертификации продукции промышленного и бытового назначения, организационно-методического обеспечения процессов оценки соответствия, приказом от 12.04.2021 №46-л привлечены к дисциплинарной ответственности-замечанию.</w:t>
      </w:r>
      <w:r w:rsidR="00A2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14B4" w:rsidRDefault="000B595E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разрабатываемые д</w:t>
      </w:r>
      <w:r w:rsidR="00A200B2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 xml:space="preserve">е инструкции и </w:t>
      </w:r>
      <w:r w:rsidR="00A200B2">
        <w:rPr>
          <w:rFonts w:ascii="Times New Roman" w:hAnsi="Times New Roman" w:cs="Times New Roman"/>
          <w:sz w:val="28"/>
          <w:szCs w:val="28"/>
        </w:rPr>
        <w:t>содержат обязательство о соблюдении антикоррупционного законодательства</w:t>
      </w:r>
      <w:r w:rsidR="00A96F68">
        <w:rPr>
          <w:rFonts w:ascii="Times New Roman" w:hAnsi="Times New Roman" w:cs="Times New Roman"/>
          <w:sz w:val="28"/>
          <w:szCs w:val="28"/>
        </w:rPr>
        <w:t xml:space="preserve">, должностные инструкции руководителей содержат обязанность по </w:t>
      </w:r>
      <w:proofErr w:type="gramStart"/>
      <w:r w:rsidR="00A96F6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96F68">
        <w:rPr>
          <w:rFonts w:ascii="Times New Roman" w:hAnsi="Times New Roman" w:cs="Times New Roman"/>
          <w:sz w:val="28"/>
          <w:szCs w:val="28"/>
        </w:rPr>
        <w:t xml:space="preserve"> соблюдением подчиненными работниками трудовой и исполнительской дисциплины, антикоррупционного законодательства</w:t>
      </w:r>
      <w:r w:rsidR="00A200B2">
        <w:rPr>
          <w:rFonts w:ascii="Times New Roman" w:hAnsi="Times New Roman" w:cs="Times New Roman"/>
          <w:sz w:val="28"/>
          <w:szCs w:val="28"/>
        </w:rPr>
        <w:t>. Договоры с контрагентами заключаются с обязательным включением антикоррупционной оговорки.</w:t>
      </w:r>
    </w:p>
    <w:p w:rsidR="00F47A3B" w:rsidRDefault="00E63AE1" w:rsidP="00F47A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62F5">
        <w:rPr>
          <w:rFonts w:ascii="Times New Roman" w:hAnsi="Times New Roman" w:cs="Times New Roman"/>
          <w:sz w:val="28"/>
          <w:szCs w:val="28"/>
        </w:rPr>
        <w:lastRenderedPageBreak/>
        <w:t>Приняли к</w:t>
      </w:r>
      <w:r w:rsidR="00D04A16">
        <w:rPr>
          <w:rFonts w:ascii="Times New Roman" w:hAnsi="Times New Roman" w:cs="Times New Roman"/>
          <w:sz w:val="28"/>
          <w:szCs w:val="28"/>
        </w:rPr>
        <w:t xml:space="preserve"> сведению</w:t>
      </w:r>
      <w:r w:rsidRPr="003062F5">
        <w:rPr>
          <w:rFonts w:ascii="Times New Roman" w:hAnsi="Times New Roman" w:cs="Times New Roman"/>
          <w:sz w:val="28"/>
          <w:szCs w:val="28"/>
        </w:rPr>
        <w:t>.</w:t>
      </w:r>
    </w:p>
    <w:p w:rsidR="0083744B" w:rsidRPr="0083744B" w:rsidRDefault="00A96F68" w:rsidP="008374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44B">
        <w:rPr>
          <w:rFonts w:ascii="Times New Roman" w:hAnsi="Times New Roman" w:cs="Times New Roman"/>
          <w:b/>
          <w:sz w:val="28"/>
          <w:szCs w:val="28"/>
        </w:rPr>
        <w:t>Волынец А.С.</w:t>
      </w:r>
      <w:r w:rsidR="000B595E" w:rsidRPr="0083744B">
        <w:rPr>
          <w:rFonts w:ascii="Times New Roman" w:hAnsi="Times New Roman" w:cs="Times New Roman"/>
          <w:b/>
          <w:sz w:val="28"/>
          <w:szCs w:val="28"/>
        </w:rPr>
        <w:t>-</w:t>
      </w:r>
      <w:r w:rsidR="000B595E" w:rsidRPr="0083744B">
        <w:rPr>
          <w:rFonts w:ascii="Times New Roman" w:hAnsi="Times New Roman" w:cs="Times New Roman"/>
          <w:sz w:val="28"/>
          <w:szCs w:val="28"/>
        </w:rPr>
        <w:t xml:space="preserve"> </w:t>
      </w:r>
      <w:r w:rsidR="000B595E" w:rsidRPr="00F47A3B">
        <w:rPr>
          <w:rFonts w:ascii="Times New Roman" w:hAnsi="Times New Roman" w:cs="Times New Roman"/>
          <w:sz w:val="28"/>
          <w:szCs w:val="28"/>
        </w:rPr>
        <w:t xml:space="preserve">выступил с </w:t>
      </w:r>
      <w:r w:rsidR="0083744B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83744B" w:rsidRPr="0083744B">
        <w:rPr>
          <w:rFonts w:ascii="Times New Roman" w:hAnsi="Times New Roman" w:cs="Times New Roman"/>
          <w:sz w:val="28"/>
          <w:szCs w:val="28"/>
        </w:rPr>
        <w:t>о поступлении в адрес БелГИМ претензии от ОАО «Управляющая компания холдинга «Белорусские обои» филиала «Добрушская бумажная фабрика «Герой труда».</w:t>
      </w:r>
    </w:p>
    <w:p w:rsidR="0083744B" w:rsidRPr="006470CD" w:rsidRDefault="0083744B" w:rsidP="0083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поступила претензия на сумму 1210 рублей от </w:t>
      </w:r>
      <w:r w:rsidRPr="00167599">
        <w:rPr>
          <w:sz w:val="28"/>
          <w:szCs w:val="28"/>
        </w:rPr>
        <w:t>от ОАО «Управляющая компания холдинга «Белорусские обои» филиала «Добрушская бумажная фабрика «Герой труда»</w:t>
      </w:r>
      <w:r>
        <w:rPr>
          <w:sz w:val="28"/>
          <w:szCs w:val="28"/>
        </w:rPr>
        <w:t xml:space="preserve"> (вх. № 11296 от 12.05.2021).</w:t>
      </w:r>
      <w:r w:rsidRPr="001A1BC6">
        <w:rPr>
          <w:sz w:val="28"/>
          <w:szCs w:val="28"/>
        </w:rPr>
        <w:t xml:space="preserve"> </w:t>
      </w:r>
      <w:r w:rsidRPr="006470CD">
        <w:rPr>
          <w:sz w:val="28"/>
          <w:szCs w:val="28"/>
        </w:rPr>
        <w:t xml:space="preserve">В соответствии с заключенным договором № Г0-20//НУ 3354 от 19.11.2020  с ОАО «Управляющая компания холдинга «Белорусские обои» (Заказчик) производственно-исследовательским отделом физико-химических и оптических измерений БелГИМ выполнялись работы по метрологической оценке средств измерений. Стоимость услуг по договору составила 17566,98 руб., в том числе за метрологическую аттестацию вискозиметра серии NPJ – 4088,77 руб. Срок выполнения работ согласно договору составляет 60 календарных дней от даты поступления платежа на расчетный счет БелГИМ, оплата Заказчиком произведена 17.12.2020 (платежное поручение № 570). Работы по метрологической аттестации вискозиметра выполнялись инженером 1-й категории Чуркиной Е.Н., квитанция-счет № 5079812-1 на оплату подписана начальником отдела Филистович Е.В. Дата окончания работ  по заявке – 15.04.2021, заказчику сформирован комплект документов по результатам метрологической аттестации, подписан акт приемки-сдачи работ. </w:t>
      </w:r>
      <w:proofErr w:type="gramStart"/>
      <w:r w:rsidRPr="006470CD">
        <w:rPr>
          <w:sz w:val="28"/>
          <w:szCs w:val="28"/>
        </w:rPr>
        <w:t>Просрочка сроков выполнения работ составила 55 дней, заказчиком в адрес БелГИМ выставлена пеня в размере 1210 руб. Из объяснительной начальника отдела Филистович Е.В. следует, что задержка сроков выполнения работы связана с возникшей необходимостью подтверждения номинальных значений использованных при проведении измерений стандартных образцов.</w:t>
      </w:r>
      <w:proofErr w:type="gramEnd"/>
      <w:r w:rsidRPr="006470CD">
        <w:rPr>
          <w:sz w:val="28"/>
          <w:szCs w:val="28"/>
        </w:rPr>
        <w:t xml:space="preserve"> Подобная ситуация возникла впервые при утверждении типа стандартных образцов в соответствии с измененной редакцией Закона РБ «Об обеспечении единства измерений» и потребовала много времени, что не могло быть спрогнозировано выполнявшими работу специалистами. Работа не была выполнена в срок по независящим от исполнителей причинам, тем не менее, начальником отдела Филистович Е.В. не было инициировано подписание дополнительного соглашения к договору с заказчиком об изменении сроков выполнения работ, официальная переписка за заказчиком по сложившейся ситуации не велась, что могло бы предотвратить выплату пени. </w:t>
      </w:r>
    </w:p>
    <w:p w:rsidR="0083744B" w:rsidRDefault="0083744B" w:rsidP="0083744B">
      <w:pPr>
        <w:jc w:val="both"/>
        <w:rPr>
          <w:sz w:val="28"/>
          <w:szCs w:val="28"/>
        </w:rPr>
      </w:pPr>
      <w:r w:rsidRPr="009E4DF3">
        <w:rPr>
          <w:b/>
          <w:sz w:val="28"/>
          <w:szCs w:val="28"/>
        </w:rPr>
        <w:t>Решили:</w:t>
      </w:r>
      <w:r w:rsidRPr="009E4DF3">
        <w:rPr>
          <w:sz w:val="28"/>
          <w:szCs w:val="28"/>
        </w:rPr>
        <w:t xml:space="preserve"> </w:t>
      </w:r>
    </w:p>
    <w:p w:rsidR="0083744B" w:rsidRPr="00977791" w:rsidRDefault="0083744B" w:rsidP="0083744B">
      <w:pPr>
        <w:jc w:val="both"/>
        <w:rPr>
          <w:sz w:val="28"/>
          <w:szCs w:val="28"/>
        </w:rPr>
      </w:pPr>
      <w:r>
        <w:rPr>
          <w:sz w:val="28"/>
          <w:szCs w:val="28"/>
        </w:rPr>
        <w:t>1. считать, что в действиях Чуркиной Е.Н. и Филистович Е.В. от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утствовали намерения умышленного причинения  ущерба БелГИМ, однако внесение изменений в части сроков выполнения работ в АСУ «Метрология и финансы» без официального оформления дополнительного соглашения с заказчиком привело к возникновению пени по договору Г0-20//НУ 3354 от 19.11.2020</w:t>
      </w:r>
      <w:r w:rsidRPr="00977791">
        <w:rPr>
          <w:sz w:val="28"/>
          <w:szCs w:val="28"/>
        </w:rPr>
        <w:t xml:space="preserve">.  </w:t>
      </w:r>
      <w:r>
        <w:rPr>
          <w:sz w:val="28"/>
          <w:szCs w:val="28"/>
          <w:lang w:val="en-US"/>
        </w:rPr>
        <w:t>C</w:t>
      </w:r>
      <w:r w:rsidRPr="009E4DF3">
        <w:rPr>
          <w:sz w:val="28"/>
          <w:szCs w:val="28"/>
        </w:rPr>
        <w:t xml:space="preserve"> целью </w:t>
      </w:r>
      <w:r>
        <w:rPr>
          <w:sz w:val="28"/>
          <w:szCs w:val="28"/>
        </w:rPr>
        <w:t xml:space="preserve">возмещения убытков, причиненных БелГИМ и последующего </w:t>
      </w:r>
      <w:r w:rsidRPr="009E4DF3">
        <w:rPr>
          <w:sz w:val="28"/>
          <w:szCs w:val="28"/>
        </w:rPr>
        <w:t>недопущения срывов сроков договорных</w:t>
      </w:r>
      <w:r>
        <w:rPr>
          <w:sz w:val="28"/>
          <w:szCs w:val="28"/>
        </w:rPr>
        <w:t xml:space="preserve"> работ</w:t>
      </w:r>
      <w:r w:rsidRPr="00977791">
        <w:rPr>
          <w:sz w:val="28"/>
          <w:szCs w:val="28"/>
        </w:rPr>
        <w:t>:</w:t>
      </w:r>
    </w:p>
    <w:p w:rsidR="0083744B" w:rsidRDefault="0083744B" w:rsidP="008374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взыскать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сумму причиненного ущерба организации в размере 1210 руб.</w:t>
      </w:r>
      <w:r w:rsidRPr="00977791">
        <w:rPr>
          <w:rFonts w:ascii="Times New Roman" w:hAnsi="Times New Roman" w:cs="Times New Roman"/>
          <w:sz w:val="28"/>
          <w:szCs w:val="28"/>
        </w:rPr>
        <w:t>;</w:t>
      </w:r>
    </w:p>
    <w:p w:rsidR="0083744B" w:rsidRDefault="0083744B" w:rsidP="008374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заблокировать для действующих учётных записей АСУ «Метрология и финансы», которыми пользуются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функцию продления плановых сроков выполнения работ</w:t>
      </w:r>
      <w:r w:rsidRPr="00757D84">
        <w:rPr>
          <w:rFonts w:ascii="Times New Roman" w:hAnsi="Times New Roman" w:cs="Times New Roman"/>
          <w:sz w:val="28"/>
          <w:szCs w:val="28"/>
        </w:rPr>
        <w:t>;</w:t>
      </w:r>
    </w:p>
    <w:p w:rsidR="0083744B" w:rsidRDefault="0083744B" w:rsidP="008374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для начальников структурных подразделений новые учетные записи в АСУ «Метрология и финансы» с возможностью продления плановых сроков выполнения работ</w:t>
      </w:r>
      <w:r w:rsidRPr="00757D84">
        <w:rPr>
          <w:rFonts w:ascii="Times New Roman" w:hAnsi="Times New Roman" w:cs="Times New Roman"/>
          <w:sz w:val="28"/>
          <w:szCs w:val="28"/>
        </w:rPr>
        <w:t>;</w:t>
      </w:r>
    </w:p>
    <w:p w:rsidR="0083744B" w:rsidRDefault="0083744B" w:rsidP="008374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начальников структурных подразделений о необходимости заключения дополнительных соглашений с заказчиками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изменения сроков выполнения работ</w:t>
      </w:r>
      <w:proofErr w:type="gramEnd"/>
      <w:r w:rsidRPr="006142AD">
        <w:rPr>
          <w:rFonts w:ascii="Times New Roman" w:hAnsi="Times New Roman" w:cs="Times New Roman"/>
          <w:sz w:val="28"/>
          <w:szCs w:val="28"/>
        </w:rPr>
        <w:t>;</w:t>
      </w:r>
    </w:p>
    <w:p w:rsidR="0083744B" w:rsidRPr="00757D84" w:rsidRDefault="0083744B" w:rsidP="008374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новой версии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2,0» возможность ознакомления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текстом подписанного с заказчиком договора, включая дополнительные соглашения со специфическими условиями выполнения работы.</w:t>
      </w:r>
    </w:p>
    <w:p w:rsidR="0083744B" w:rsidRDefault="0083744B" w:rsidP="008374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 В.Л., председатель_________________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зам. председателя______________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Лобко В.П.___________________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А.А.________________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 А.В.__________________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Волынец А.С._________________</w:t>
      </w:r>
    </w:p>
    <w:p w:rsidR="00A34ED5" w:rsidRPr="001E1794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Герасимович О.Н.______________</w:t>
      </w:r>
    </w:p>
    <w:sectPr w:rsidR="00A34ED5" w:rsidRPr="001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B3"/>
    <w:multiLevelType w:val="hybridMultilevel"/>
    <w:tmpl w:val="BBC2A14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91549"/>
    <w:multiLevelType w:val="hybridMultilevel"/>
    <w:tmpl w:val="6F906FD2"/>
    <w:lvl w:ilvl="0" w:tplc="AB16E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0601"/>
    <w:multiLevelType w:val="hybridMultilevel"/>
    <w:tmpl w:val="4D6A46B6"/>
    <w:lvl w:ilvl="0" w:tplc="A7AAD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F430D0"/>
    <w:multiLevelType w:val="hybridMultilevel"/>
    <w:tmpl w:val="EBA4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533"/>
    <w:multiLevelType w:val="hybridMultilevel"/>
    <w:tmpl w:val="118A4A9C"/>
    <w:lvl w:ilvl="0" w:tplc="C944CFB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43"/>
    <w:rsid w:val="000040B8"/>
    <w:rsid w:val="00014CFD"/>
    <w:rsid w:val="00021EAA"/>
    <w:rsid w:val="00053468"/>
    <w:rsid w:val="00067B15"/>
    <w:rsid w:val="0008571D"/>
    <w:rsid w:val="000B5808"/>
    <w:rsid w:val="000B595E"/>
    <w:rsid w:val="000B5BD5"/>
    <w:rsid w:val="000C5E6E"/>
    <w:rsid w:val="000D4279"/>
    <w:rsid w:val="000E21F8"/>
    <w:rsid w:val="000F424A"/>
    <w:rsid w:val="00103127"/>
    <w:rsid w:val="001053D1"/>
    <w:rsid w:val="001C6977"/>
    <w:rsid w:val="001D6877"/>
    <w:rsid w:val="001D6FF6"/>
    <w:rsid w:val="001D7555"/>
    <w:rsid w:val="001E1794"/>
    <w:rsid w:val="001E4F70"/>
    <w:rsid w:val="001F7018"/>
    <w:rsid w:val="00213932"/>
    <w:rsid w:val="00232235"/>
    <w:rsid w:val="002349B8"/>
    <w:rsid w:val="0024362F"/>
    <w:rsid w:val="00285F7E"/>
    <w:rsid w:val="002933F8"/>
    <w:rsid w:val="002A0D3A"/>
    <w:rsid w:val="002D2AC9"/>
    <w:rsid w:val="002E1853"/>
    <w:rsid w:val="003062F5"/>
    <w:rsid w:val="0031524C"/>
    <w:rsid w:val="003543D4"/>
    <w:rsid w:val="003724BD"/>
    <w:rsid w:val="00387013"/>
    <w:rsid w:val="003A218D"/>
    <w:rsid w:val="003C063D"/>
    <w:rsid w:val="003C273D"/>
    <w:rsid w:val="003D47DD"/>
    <w:rsid w:val="003E4C31"/>
    <w:rsid w:val="003F33B5"/>
    <w:rsid w:val="003F7681"/>
    <w:rsid w:val="004136A3"/>
    <w:rsid w:val="00413843"/>
    <w:rsid w:val="00446199"/>
    <w:rsid w:val="0045274C"/>
    <w:rsid w:val="0046255F"/>
    <w:rsid w:val="00471957"/>
    <w:rsid w:val="004842DA"/>
    <w:rsid w:val="004A2499"/>
    <w:rsid w:val="004B5595"/>
    <w:rsid w:val="004B57F4"/>
    <w:rsid w:val="004F4371"/>
    <w:rsid w:val="00514A82"/>
    <w:rsid w:val="005214B4"/>
    <w:rsid w:val="00542B20"/>
    <w:rsid w:val="005574A9"/>
    <w:rsid w:val="00564749"/>
    <w:rsid w:val="00580D03"/>
    <w:rsid w:val="0058640F"/>
    <w:rsid w:val="005A03A1"/>
    <w:rsid w:val="00625E50"/>
    <w:rsid w:val="0067002E"/>
    <w:rsid w:val="006A0EBA"/>
    <w:rsid w:val="006C6AA2"/>
    <w:rsid w:val="006D092D"/>
    <w:rsid w:val="006F49FF"/>
    <w:rsid w:val="007472D5"/>
    <w:rsid w:val="00761CC7"/>
    <w:rsid w:val="00785015"/>
    <w:rsid w:val="00786DFB"/>
    <w:rsid w:val="00797FA3"/>
    <w:rsid w:val="007D0ADC"/>
    <w:rsid w:val="007E1AD2"/>
    <w:rsid w:val="007E1D34"/>
    <w:rsid w:val="008070A8"/>
    <w:rsid w:val="0082579C"/>
    <w:rsid w:val="00832292"/>
    <w:rsid w:val="0083744B"/>
    <w:rsid w:val="00870458"/>
    <w:rsid w:val="00871815"/>
    <w:rsid w:val="008B6651"/>
    <w:rsid w:val="008C433A"/>
    <w:rsid w:val="008D196E"/>
    <w:rsid w:val="008E515C"/>
    <w:rsid w:val="008E553E"/>
    <w:rsid w:val="009318CC"/>
    <w:rsid w:val="00940D02"/>
    <w:rsid w:val="009772D7"/>
    <w:rsid w:val="00982635"/>
    <w:rsid w:val="009C0A48"/>
    <w:rsid w:val="009C1B1F"/>
    <w:rsid w:val="009C7DB9"/>
    <w:rsid w:val="00A02317"/>
    <w:rsid w:val="00A15AC7"/>
    <w:rsid w:val="00A200B2"/>
    <w:rsid w:val="00A25A03"/>
    <w:rsid w:val="00A33A56"/>
    <w:rsid w:val="00A34ED5"/>
    <w:rsid w:val="00A3703B"/>
    <w:rsid w:val="00A46E3F"/>
    <w:rsid w:val="00A96F68"/>
    <w:rsid w:val="00AE55F5"/>
    <w:rsid w:val="00AF4FD0"/>
    <w:rsid w:val="00B81007"/>
    <w:rsid w:val="00B85868"/>
    <w:rsid w:val="00BC6E57"/>
    <w:rsid w:val="00BD0415"/>
    <w:rsid w:val="00BD1E66"/>
    <w:rsid w:val="00C37253"/>
    <w:rsid w:val="00C638BA"/>
    <w:rsid w:val="00C73B6F"/>
    <w:rsid w:val="00C835FA"/>
    <w:rsid w:val="00C9303B"/>
    <w:rsid w:val="00C9754E"/>
    <w:rsid w:val="00CA11CF"/>
    <w:rsid w:val="00CB3498"/>
    <w:rsid w:val="00CB373D"/>
    <w:rsid w:val="00CC5488"/>
    <w:rsid w:val="00D04A16"/>
    <w:rsid w:val="00D128CB"/>
    <w:rsid w:val="00D22C24"/>
    <w:rsid w:val="00D257F1"/>
    <w:rsid w:val="00D33D7C"/>
    <w:rsid w:val="00D922F9"/>
    <w:rsid w:val="00D9701E"/>
    <w:rsid w:val="00DA699E"/>
    <w:rsid w:val="00DB5990"/>
    <w:rsid w:val="00DE6B72"/>
    <w:rsid w:val="00DF2B23"/>
    <w:rsid w:val="00E41E0F"/>
    <w:rsid w:val="00E51D8E"/>
    <w:rsid w:val="00E57B71"/>
    <w:rsid w:val="00E63AE1"/>
    <w:rsid w:val="00E63BD2"/>
    <w:rsid w:val="00E6752C"/>
    <w:rsid w:val="00E70D3C"/>
    <w:rsid w:val="00E7719E"/>
    <w:rsid w:val="00EB42E7"/>
    <w:rsid w:val="00F31FA1"/>
    <w:rsid w:val="00F469BC"/>
    <w:rsid w:val="00F47A3B"/>
    <w:rsid w:val="00F549B5"/>
    <w:rsid w:val="00F7797B"/>
    <w:rsid w:val="00F93389"/>
    <w:rsid w:val="00FA2EB9"/>
    <w:rsid w:val="00FA55EB"/>
    <w:rsid w:val="00FB79A9"/>
    <w:rsid w:val="00FC211B"/>
    <w:rsid w:val="00FC6698"/>
    <w:rsid w:val="00FE1B9D"/>
    <w:rsid w:val="00FE33AE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4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595E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5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37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4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595E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5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37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Ольга Николаевна</dc:creator>
  <cp:lastModifiedBy>Герасимович Ольга Николаевна</cp:lastModifiedBy>
  <cp:revision>8</cp:revision>
  <cp:lastPrinted>2021-06-30T12:52:00Z</cp:lastPrinted>
  <dcterms:created xsi:type="dcterms:W3CDTF">2021-06-04T13:29:00Z</dcterms:created>
  <dcterms:modified xsi:type="dcterms:W3CDTF">2021-06-30T14:12:00Z</dcterms:modified>
</cp:coreProperties>
</file>